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revisit-percentages"/>
    <w:p>
      <w:pPr>
        <w:pStyle w:val="Heading2"/>
      </w:pPr>
      <w:r>
        <w:t xml:space="preserve">Lesson 7: Revisit Percentages</w:t>
      </w:r>
    </w:p>
    <w:bookmarkEnd w:id="20"/>
    <w:p>
      <w:pPr>
        <w:pStyle w:val="FirstParagraph"/>
      </w:pPr>
      <w:r>
        <w:t xml:space="preserve">Let's use equations to find percentages.</w:t>
      </w:r>
    </w:p>
    <w:bookmarkStart w:id="21" w:name="number-talk-percentages"/>
    <w:p>
      <w:pPr>
        <w:pStyle w:val="Heading3"/>
      </w:pPr>
      <w:r>
        <w:t xml:space="preserve">7.1: Number Talk: Percentages</w:t>
      </w:r>
    </w:p>
    <w:p>
      <w:pPr>
        <w:pStyle w:val="FirstParagraph"/>
      </w:pPr>
      <w:r>
        <w:t xml:space="preserve">Solve each problem mentally.</w:t>
      </w:r>
    </w:p>
    <w:p>
      <w:pPr>
        <w:numPr>
          <w:ilvl w:val="0"/>
          <w:numId w:val="1001"/>
        </w:numPr>
        <w:pStyle w:val="Compact"/>
      </w:pPr>
      <w:r>
        <w:t xml:space="preserve">Bottle A contains 4 ounces of water, which is 25% of the amount of water in Bottle B. How much water is there in Bottle B?</w:t>
      </w:r>
    </w:p>
    <w:p>
      <w:pPr>
        <w:numPr>
          <w:ilvl w:val="0"/>
          <w:numId w:val="1001"/>
        </w:numPr>
        <w:pStyle w:val="Compact"/>
      </w:pPr>
      <w:r>
        <w:t xml:space="preserve">Bottle C contains 150% of the water in Bottle B. How much water is there in Bottle C?</w:t>
      </w:r>
    </w:p>
    <w:p>
      <w:pPr>
        <w:numPr>
          <w:ilvl w:val="0"/>
          <w:numId w:val="1001"/>
        </w:numPr>
        <w:pStyle w:val="Compact"/>
      </w:pPr>
      <w:r>
        <w:t xml:space="preserve">Bottle D contains 12 ounces of water. What percentage of the amount of water in Bottle B is this?</w:t>
      </w:r>
    </w:p>
    <w:bookmarkEnd w:id="21"/>
    <w:bookmarkStart w:id="22" w:name="X52037cdd766d5a91fab3e0713f3547528cd1edf"/>
    <w:p>
      <w:pPr>
        <w:pStyle w:val="Heading3"/>
      </w:pPr>
      <w:r>
        <w:t xml:space="preserve">7.2: Representing a Percentage Problem with an Equation</w:t>
      </w:r>
    </w:p>
    <w:p>
      <w:pPr>
        <w:numPr>
          <w:ilvl w:val="0"/>
          <w:numId w:val="1002"/>
        </w:numPr>
      </w:pPr>
      <w:r>
        <w:t xml:space="preserve">Answer each question and show your reasoning.</w:t>
      </w:r>
    </w:p>
    <w:p>
      <w:pPr>
        <w:numPr>
          <w:ilvl w:val="1"/>
          <w:numId w:val="1003"/>
        </w:numPr>
      </w:pPr>
      <w:r>
        <w:t xml:space="preserve">Is 60% of 400 equal to 87?</w:t>
      </w:r>
    </w:p>
    <w:p>
      <w:pPr>
        <w:numPr>
          <w:ilvl w:val="1"/>
          <w:numId w:val="1003"/>
        </w:numPr>
      </w:pPr>
      <w:r>
        <w:t xml:space="preserve">Is 60% of 200 equal to 87?</w:t>
      </w:r>
    </w:p>
    <w:p>
      <w:pPr>
        <w:numPr>
          <w:ilvl w:val="1"/>
          <w:numId w:val="1003"/>
        </w:numPr>
        <w:pStyle w:val="Compact"/>
      </w:pPr>
      <w:r>
        <w:t xml:space="preserve">Is 60% of 120 equal to 87?</w:t>
      </w:r>
    </w:p>
    <w:p>
      <w:pPr>
        <w:numPr>
          <w:ilvl w:val="0"/>
          <w:numId w:val="1002"/>
        </w:numPr>
        <w:pStyle w:val="Compact"/>
      </w:pPr>
      <w:r>
        <w:t xml:space="preserve">60%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87. Write an equation that expresses the relationship between 60%,</w:t>
      </w:r>
      <w:r>
        <w:t xml:space="preserve"> </w:t>
      </w:r>
      <m:oMath>
        <m:r>
          <m:t>x</m:t>
        </m:r>
      </m:oMath>
      <w:r>
        <w:t xml:space="preserve">, and 87. Solve your equation.</w:t>
      </w:r>
    </w:p>
    <w:p>
      <w:pPr>
        <w:numPr>
          <w:ilvl w:val="0"/>
          <w:numId w:val="1002"/>
        </w:numPr>
      </w:pPr>
      <w:r>
        <w:t xml:space="preserve">Write an equation to help you find the value of each variable. Solve the equation.</w:t>
      </w:r>
    </w:p>
    <w:p>
      <w:pPr>
        <w:numPr>
          <w:ilvl w:val="0"/>
          <w:numId w:val="1000"/>
        </w:numPr>
      </w:pPr>
      <w:r>
        <w:t xml:space="preserve">60%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43.2.</w:t>
      </w:r>
    </w:p>
    <w:p>
      <w:pPr>
        <w:numPr>
          <w:ilvl w:val="0"/>
          <w:numId w:val="1000"/>
        </w:numPr>
      </w:pPr>
      <w:r>
        <w:t xml:space="preserve">38%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190.</w:t>
      </w:r>
    </w:p>
    <w:bookmarkEnd w:id="22"/>
    <w:bookmarkStart w:id="24" w:name="puppies-grow-up-revisited"/>
    <w:p>
      <w:pPr>
        <w:pStyle w:val="Heading3"/>
      </w:pPr>
      <w:r>
        <w:t xml:space="preserve">7.3: Puppies Grow Up, Revisited</w:t>
      </w:r>
    </w:p>
    <w:p>
      <w:pPr>
        <w:numPr>
          <w:ilvl w:val="0"/>
          <w:numId w:val="1004"/>
        </w:numPr>
      </w:pPr>
      <w:r>
        <w:t xml:space="preserve">Puppy A weighs 8 pounds, which is about 25% of its adult weight. What will be the adult weight of Puppy A?</w:t>
      </w:r>
    </w:p>
    <w:p>
      <w:pPr>
        <w:numPr>
          <w:ilvl w:val="0"/>
          <w:numId w:val="1004"/>
        </w:numPr>
      </w:pPr>
      <w:r>
        <w:t xml:space="preserve">Puppy B weighs 8 pounds, which is about 75% of its adult weight. What will be the adult weight of Puppy B?</w:t>
      </w:r>
    </w:p>
    <w:p>
      <w:pPr>
        <w:numPr>
          <w:ilvl w:val="0"/>
          <w:numId w:val="1004"/>
        </w:numPr>
        <w:pStyle w:val="Compact"/>
      </w:pPr>
      <w:r>
        <w:t xml:space="preserve">If you haven’t already, write an equation for each situation. Then, show how you could find the adult weight of each puppy by solving the equation.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wants to paint his room purple. He bought one gallon of purple paint that is 30% red paint and 70% blue paint. Diego wants to add more blue to the mix so that the paint mixture is 20% red, 80% blue.</w:t>
      </w:r>
    </w:p>
    <w:p>
      <w:pPr>
        <w:numPr>
          <w:ilvl w:val="0"/>
          <w:numId w:val="1005"/>
        </w:numPr>
        <w:pStyle w:val="Compact"/>
      </w:pPr>
      <w:r>
        <w:t xml:space="preserve">How much blue paint should Diego add? Test the following possibilities: 0.2 gallons, 0.3 gallons, 0.4 gallons, 0.5 gallons.</w:t>
      </w:r>
    </w:p>
    <w:p>
      <w:pPr>
        <w:numPr>
          <w:ilvl w:val="0"/>
          <w:numId w:val="1005"/>
        </w:numPr>
        <w:pStyle w:val="Compact"/>
      </w:pPr>
      <w:r>
        <w:t xml:space="preserve">Write an equation in which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of paint Diego should add.</w:t>
      </w:r>
    </w:p>
    <w:p>
      <w:pPr>
        <w:numPr>
          <w:ilvl w:val="0"/>
          <w:numId w:val="1005"/>
        </w:numPr>
        <w:pStyle w:val="Compact"/>
      </w:pPr>
      <w:r>
        <w:t xml:space="preserve">Check that the amount of paint Diego should add is a solution to your equation.</w:t>
      </w:r>
    </w:p>
    <w:bookmarkEnd w:id="23"/>
    <w:bookmarkEnd w:id="24"/>
    <w:bookmarkStart w:id="28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If we know that 455 students are in school today and that number represents 70% attendance, we can write an equation to figure out how many students go to the school.</w:t>
      </w:r>
    </w:p>
    <w:p>
      <w:pPr>
        <w:pStyle w:val="BodyText"/>
      </w:pPr>
      <w:r>
        <w:t xml:space="preserve">The number of students in school today is known in two different ways: as 70% of the students in the school, and also as 455. 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total number of students who go to the school, then 70% of</w:t>
      </w:r>
      <w:r>
        <w:t xml:space="preserve"> </w:t>
      </w:r>
      <m:oMath>
        <m:r>
          <m:t>s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  <m:r>
          <m:t>s</m:t>
        </m:r>
      </m:oMath>
      <w:r>
        <w:t xml:space="preserve">, represents the number of students that are in school today, which is 455.</w:t>
      </w:r>
    </w:p>
    <w:p>
      <w:pPr>
        <w:pStyle w:val="BodyText"/>
      </w:pPr>
      <w:r>
        <w:t xml:space="preserve">We can write and solve the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70</m:t>
                  </m:r>
                </m:den>
              </m:f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650</m:t>
              </m:r>
            </m:e>
          </m:mr>
        </m:m>
      </m:oMath>
    </w:p>
    <w:p>
      <w:pPr>
        <w:pStyle w:val="BodyText"/>
      </w:pPr>
      <w:r>
        <w:t xml:space="preserve">There are 650 students in the school.</w:t>
      </w:r>
    </w:p>
    <w:p>
      <w:pPr>
        <w:pStyle w:val="BodyText"/>
      </w:pPr>
      <w:r>
        <w:t xml:space="preserve">In general, equations can help us solve problems in which one amount is a percentage of another amount.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2022-12-14T15:51:51Z</dcterms:created>
  <dcterms:modified xsi:type="dcterms:W3CDTF">2022-12-14T15:51:51Z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OPmVQ9IyAsRQOEtA+MuGInX+Q76qINf4wQtFQ2eHsYcc/dAavrr6mZXc6F6pr6pKTBY6OL6qiuNEgaAzE4iy2g==</vt:lpwstr>
  </property>
</Properties>
</file>