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4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51a5e0eb6617401ae27664b04db9b447fc35fe"/>
    <w:p>
      <w:pPr>
        <w:pStyle w:val="Heading2"/>
      </w:pPr>
      <w:r>
        <w:t xml:space="preserve">Unit 1 Lesson 20: Transformations, Transversals, and Proof</w:t>
      </w:r>
    </w:p>
    <w:bookmarkEnd w:id="20"/>
    <w:bookmarkStart w:id="34" w:name="math-talk-angle-relationships-warm-up"/>
    <w:p>
      <w:pPr>
        <w:pStyle w:val="Heading3"/>
      </w:pPr>
      <w:r>
        <w:t xml:space="preserve">1 Math Talk: Angle Relationships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are parallel. Mentally evaluate the measure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each figure.</w:t>
      </w:r>
    </w:p>
    <w:p>
      <w:pPr>
        <w:pStyle w:val="BodyText"/>
      </w:pPr>
    </w:p>
    <w:p>
      <w:pPr>
        <w:pStyle w:val="BodyText"/>
      </w:pPr>
      <w:r>
        <w:t xml:space="preserve">Figure A</w:t>
      </w:r>
    </w:p>
    <w:p>
      <w:pPr>
        <w:pStyle w:val="BodyText"/>
      </w:pPr>
      <w:r>
        <w:drawing>
          <wp:inline>
            <wp:extent cx="2971800" cy="2743200"/>
            <wp:effectExtent b="0" l="0" r="0" t="0"/>
            <wp:docPr descr="Parallel lines l and m cut by transversal line p, creating two congruent angles above l and m and to the right to the right of the transversal. Upper angle is 40 degrees and lower angle is x degrees." title="" id="22" name="Picture"/>
            <a:graphic>
              <a:graphicData uri="http://schemas.openxmlformats.org/drawingml/2006/picture">
                <pic:pic>
                  <pic:nvPicPr>
                    <pic:cNvPr descr="/app/tmp/embedder-1670997137.66719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Figure B</w:t>
      </w:r>
    </w:p>
    <w:p>
      <w:pPr>
        <w:pStyle w:val="BodyText"/>
      </w:pPr>
      <w:r>
        <w:drawing>
          <wp:inline>
            <wp:extent cx="2971800" cy="2743200"/>
            <wp:effectExtent b="0" l="0" r="0" t="0"/>
            <wp:docPr descr="Parallel lines l and m cut by transversal line p, creating two alternate interior angles marked congruent. Upper left angle is 61 degrees and lower right angle is x degrees." title="" id="25" name="Picture"/>
            <a:graphic>
              <a:graphicData uri="http://schemas.openxmlformats.org/drawingml/2006/picture">
                <pic:pic>
                  <pic:nvPicPr>
                    <pic:cNvPr descr="/app/tmp/embedder-1670997137.7370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Figure C</w:t>
      </w:r>
    </w:p>
    <w:p>
      <w:pPr>
        <w:pStyle w:val="BodyText"/>
      </w:pPr>
      <w:r>
        <w:drawing>
          <wp:inline>
            <wp:extent cx="2971800" cy="2743200"/>
            <wp:effectExtent b="0" l="0" r="0" t="0"/>
            <wp:docPr descr="Parallel lines l and m cut by transversal line p, creating two same-side inside angles marked congruent. Upper angle is 98 degrees and lower angle is x degrees." title="" id="28" name="Picture"/>
            <a:graphic>
              <a:graphicData uri="http://schemas.openxmlformats.org/drawingml/2006/picture">
                <pic:pic>
                  <pic:nvPicPr>
                    <pic:cNvPr descr="/app/tmp/embedder-1670997137.82454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Figure D</w:t>
      </w:r>
    </w:p>
    <w:p>
      <w:pPr>
        <w:pStyle w:val="BodyText"/>
      </w:pPr>
      <w:r>
        <w:drawing>
          <wp:inline>
            <wp:extent cx="2971800" cy="2743200"/>
            <wp:effectExtent b="0" l="0" r="0" t="0"/>
            <wp:docPr descr="Parallel lines l and m cut by transversal line p, creating two congruent angles above l and m and to the right to the right of the transversal. Upper angle is 40 degrees and lower angle is x degrees." title="" id="31" name="Picture"/>
            <a:graphic>
              <a:graphicData uri="http://schemas.openxmlformats.org/drawingml/2006/picture">
                <pic:pic>
                  <pic:nvPicPr>
                    <pic:cNvPr descr="/app/tmp/embedder-1670997137.89626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make-a-mark-give-a-reason."/>
    <w:p>
      <w:pPr>
        <w:pStyle w:val="Heading3"/>
      </w:pPr>
      <w:r>
        <w:t xml:space="preserve">2 Make a Mark? Give a Reason.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intersecting lines</w:t>
      </w:r>
      <w:r>
        <w:t xml:space="preserve"> </w:t>
      </w:r>
      <m:oMath>
        <m:r>
          <m:t>A</m:t>
        </m:r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:</w:t>
      </w:r>
    </w:p>
    <w:p>
      <w:pPr>
        <w:pStyle w:val="BodyText"/>
      </w:pPr>
      <w:r>
        <w:drawing>
          <wp:inline>
            <wp:extent cx="4457700" cy="2286000"/>
            <wp:effectExtent b="0" l="0" r="0" t="0"/>
            <wp:docPr descr="Intersecting lines AE and CD." title="" id="36" name="Picture"/>
            <a:graphic>
              <a:graphicData uri="http://schemas.openxmlformats.org/drawingml/2006/picture">
                <pic:pic>
                  <pic:nvPicPr>
                    <pic:cNvPr descr="/app/tmp/embedder-1670997137.966613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Translate lines </w:t>
      </w:r>
      <m:oMath>
        <m:r>
          <m:t>A</m:t>
        </m:r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 by the directed line segment from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. Label the images of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,</m:t>
        </m:r>
        <m:r>
          <m:t>E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What is true about lines</w:t>
      </w:r>
      <w:r>
        <w:t xml:space="preserve"> </w:t>
      </w:r>
      <m:oMath>
        <m:r>
          <m:t>A</m:t>
        </m:r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your reasoning.</w:t>
      </w:r>
    </w:p>
    <w:p>
      <w:pPr>
        <w:numPr>
          <w:ilvl w:val="0"/>
          <w:numId w:val="1001"/>
        </w:numPr>
        <w:pStyle w:val="Compact"/>
      </w:pPr>
      <w:r>
        <w:t xml:space="preserve">Take turns with your partner to identify congruent angles.</w:t>
      </w:r>
    </w:p>
    <w:p>
      <w:pPr>
        <w:numPr>
          <w:ilvl w:val="1"/>
          <w:numId w:val="1002"/>
        </w:numPr>
        <w:pStyle w:val="Compact"/>
      </w:pPr>
      <w:r>
        <w:t xml:space="preserve">For each pair of congruent angles that you find, explain to your partner how you know the angles are congruent.</w:t>
      </w:r>
    </w:p>
    <w:p>
      <w:pPr>
        <w:numPr>
          <w:ilvl w:val="1"/>
          <w:numId w:val="1002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bookmarkEnd w:id="38"/>
    <w:bookmarkEnd w:id="39"/>
    <w:bookmarkStart w:id="61" w:name="an-alternate-explanation"/>
    <w:p>
      <w:pPr>
        <w:pStyle w:val="Heading3"/>
      </w:pPr>
      <w:r>
        <w:t xml:space="preserve">3 An Alternate Explanation</w:t>
      </w:r>
    </w:p>
    <w:bookmarkStart w:id="43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Rigid motion." title="" id="41" name="Picture"/>
            <a:graphic>
              <a:graphicData uri="http://schemas.openxmlformats.org/drawingml/2006/picture">
                <pic:pic>
                  <pic:nvPicPr>
                    <pic:cNvPr descr="/app/tmp/embedder-1670997138.061008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4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intersecting lines</w:t>
      </w:r>
      <w:r>
        <w:t xml:space="preserve"> </w:t>
      </w:r>
      <m:oMath>
        <m:r>
          <m:t>A</m:t>
        </m:r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:</w:t>
      </w:r>
    </w:p>
    <w:p>
      <w:pPr>
        <w:pStyle w:val="BodyText"/>
      </w:pPr>
      <w:r>
        <w:drawing>
          <wp:inline>
            <wp:extent cx="3343275" cy="2468880"/>
            <wp:effectExtent b="0" l="0" r="0" t="0"/>
            <wp:docPr descr="Intersecting lines AE and CD." title="" id="45" name="Picture"/>
            <a:graphic>
              <a:graphicData uri="http://schemas.openxmlformats.org/drawingml/2006/picture">
                <pic:pic>
                  <pic:nvPicPr>
                    <pic:cNvPr descr="/app/tmp/embedder-1670997138.104949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Rotate line</w:t>
      </w:r>
      <w:r>
        <w:t xml:space="preserve"> </w:t>
      </w:r>
      <m:oMath>
        <m:r>
          <m:t>A</m:t>
        </m:r>
        <m:r>
          <m:t>E</m:t>
        </m:r>
      </m:oMath>
      <w:r>
        <w:t xml:space="preserve"> </w:t>
      </w:r>
      <w:r>
        <w:t xml:space="preserve">by 180 degrees around point</w:t>
      </w:r>
      <w:r>
        <w:t xml:space="preserve"> </w:t>
      </w:r>
      <m:oMath>
        <m:r>
          <m:t>C</m:t>
        </m:r>
      </m:oMath>
      <w:r>
        <w:t xml:space="preserve">. Label the images of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,</m:t>
        </m:r>
        <m:r>
          <m:t>E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What is true about lines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your reasoning.</w:t>
      </w:r>
    </w:p>
    <w:p>
      <w:pPr>
        <w:numPr>
          <w:ilvl w:val="0"/>
          <w:numId w:val="1003"/>
        </w:numPr>
        <w:pStyle w:val="Compact"/>
      </w:pPr>
      <w:r>
        <w:t xml:space="preserve">Take turns with your partner to identify congruent angles.</w:t>
      </w:r>
    </w:p>
    <w:p>
      <w:pPr>
        <w:numPr>
          <w:ilvl w:val="1"/>
          <w:numId w:val="1004"/>
        </w:numPr>
        <w:pStyle w:val="Compact"/>
      </w:pPr>
      <w:r>
        <w:t xml:space="preserve">For each pair of congruent angles that you find, explain to your partner how you know the angles are congruent.</w:t>
      </w:r>
    </w:p>
    <w:p>
      <w:pPr>
        <w:numPr>
          <w:ilvl w:val="1"/>
          <w:numId w:val="1004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bookmarkEnd w:id="47"/>
    <w:bookmarkStart w:id="6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457700" cy="2743200"/>
            <wp:effectExtent b="0" l="0" r="0" t="0"/>
            <wp:docPr descr="Parallel lines cut by transversal." title="" id="49" name="Picture"/>
            <a:graphic>
              <a:graphicData uri="http://schemas.openxmlformats.org/drawingml/2006/picture">
                <pic:pic>
                  <pic:nvPicPr>
                    <pic:cNvPr descr="/app/tmp/embedder-1670997138.17569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2 lines cut by transversal line. Alternate interior angles marked with arcs and ticks." title="" id="52" name="Picture"/>
            <a:graphic>
              <a:graphicData uri="http://schemas.openxmlformats.org/drawingml/2006/picture">
                <pic:pic>
                  <pic:nvPicPr>
                    <pic:cNvPr descr="/app/tmp/embedder-1670997138.29055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2 lines cut by a transversal line. The upper right angles are marked congruent with arcs and tick marks." title="" id="55" name="Picture"/>
            <a:graphic>
              <a:graphicData uri="http://schemas.openxmlformats.org/drawingml/2006/picture">
                <pic:pic>
                  <pic:nvPicPr>
                    <pic:cNvPr descr="/app/tmp/embedder-1670997138.3441167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2022-12-14T05:52:19Z</dcterms:created>
  <dcterms:modified xsi:type="dcterms:W3CDTF">2022-12-14T05:52:19Z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X+60iH+lSKZ/sBjsDCkwGnJP/PG+N6NUBiTSxqUNw1V76vHREy2w+7pUu/JdTRxyS6eFd6q9/k+Drje20QLACA==</vt:lpwstr>
  </property>
</Properties>
</file>