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6-the-locker-problem"/>
    <w:p>
      <w:pPr>
        <w:pStyle w:val="Heading2"/>
      </w:pPr>
      <w:r>
        <w:t xml:space="preserve">Unit 1 Lesson 6: The Locker Problem</w:t>
      </w:r>
    </w:p>
    <w:bookmarkEnd w:id="20"/>
    <w:bookmarkStart w:id="22" w:name="wu-choral-count-twos-and-fours-warm-up"/>
    <w:p>
      <w:pPr>
        <w:pStyle w:val="Heading3"/>
      </w:pPr>
      <w:r>
        <w:t xml:space="preserve">WU Choral Count: Twos and Fours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0" w:name="questionable-lockers"/>
    <w:p>
      <w:pPr>
        <w:pStyle w:val="Heading3"/>
      </w:pPr>
      <w:r>
        <w:t xml:space="preserve">1 Questionable Lockers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picture shows lockers in a school hallway.</w:t>
      </w:r>
    </w:p>
    <w:p>
      <w:pPr>
        <w:pStyle w:val="BodyText"/>
      </w:pPr>
      <w:r>
        <w:t xml:space="preserve">The 20 students in Tyler’s fourth-grade class are playing a game in a hallway that is lined with 20 lockers in a row.</w:t>
      </w:r>
    </w:p>
    <w:p>
      <w:pPr>
        <w:pStyle w:val="BodyText"/>
      </w:pPr>
      <w:r>
        <w:drawing>
          <wp:inline>
            <wp:extent cx="5943600" cy="3343275"/>
            <wp:effectExtent b="0" l="0" r="0" t="0"/>
            <wp:docPr descr="school hallway with lockers" title="" id="24" name="Picture"/>
            <a:graphic>
              <a:graphicData uri="http://schemas.openxmlformats.org/drawingml/2006/picture">
                <pic:pic>
                  <pic:nvPicPr>
                    <pic:cNvPr descr="/app/tmp/embedder-1671023152.007616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640091"/>
            <wp:effectExtent b="0" l="0" r="0" t="0"/>
            <wp:docPr descr="20 rectangles labeled 1 to 20 to represent 20 lockers." title="" id="27" name="Picture"/>
            <a:graphic>
              <a:graphicData uri="http://schemas.openxmlformats.org/drawingml/2006/picture">
                <pic:pic>
                  <pic:nvPicPr>
                    <pic:cNvPr descr="/app/tmp/embedder-1671023152.128573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The first student starts with the first locker and goes down the hallway and opens all the lockers.</w:t>
      </w:r>
    </w:p>
    <w:p>
      <w:pPr>
        <w:numPr>
          <w:ilvl w:val="0"/>
          <w:numId w:val="1001"/>
        </w:numPr>
        <w:pStyle w:val="Compact"/>
      </w:pPr>
      <w:r>
        <w:t xml:space="preserve">The second student starts with the second locker and goes down the hallway and shuts every other locker.</w:t>
      </w:r>
    </w:p>
    <w:p>
      <w:pPr>
        <w:numPr>
          <w:ilvl w:val="0"/>
          <w:numId w:val="1001"/>
        </w:numPr>
        <w:pStyle w:val="Compact"/>
      </w:pPr>
      <w:r>
        <w:t xml:space="preserve">The third student stops at every third locker and opens the locker if it is closed or closes the locker if it is open.</w:t>
      </w:r>
    </w:p>
    <w:p>
      <w:pPr>
        <w:pStyle w:val="FirstParagraph"/>
      </w:pPr>
      <w:r>
        <w:t xml:space="preserve">This process continues until all 20 students in the class have touched the lockers.</w:t>
      </w:r>
    </w:p>
    <w:p>
      <w:pPr>
        <w:pStyle w:val="BodyText"/>
      </w:pPr>
      <w:r>
        <w:t xml:space="preserve">Create a representation to show what you understand about this problem. Consider:</w:t>
      </w:r>
    </w:p>
    <w:p>
      <w:pPr>
        <w:numPr>
          <w:ilvl w:val="0"/>
          <w:numId w:val="1002"/>
        </w:numPr>
        <w:pStyle w:val="Compact"/>
      </w:pPr>
      <w:r>
        <w:t xml:space="preserve">How does your representation show lockers?</w:t>
      </w:r>
    </w:p>
    <w:p>
      <w:pPr>
        <w:numPr>
          <w:ilvl w:val="0"/>
          <w:numId w:val="1002"/>
        </w:numPr>
        <w:pStyle w:val="Compact"/>
      </w:pPr>
      <w:r>
        <w:t xml:space="preserve">How does your representation keep track of students who touch lockers?</w:t>
      </w:r>
    </w:p>
    <w:p>
      <w:pPr>
        <w:numPr>
          <w:ilvl w:val="0"/>
          <w:numId w:val="1002"/>
        </w:numPr>
        <w:pStyle w:val="Compact"/>
      </w:pPr>
      <w:r>
        <w:t xml:space="preserve">How does your representation show which lockers are open or closed?</w:t>
      </w:r>
    </w:p>
    <w:bookmarkEnd w:id="29"/>
    <w:bookmarkEnd w:id="30"/>
    <w:bookmarkStart w:id="41" w:name="an-open-and-shut-case"/>
    <w:p>
      <w:pPr>
        <w:pStyle w:val="Heading3"/>
      </w:pPr>
      <w:r>
        <w:t xml:space="preserve">2 An Open and Shut Case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20 students in Tyler’s fourth-grade class are playing a game in a hallway with 20 lockers in a row.</w:t>
      </w:r>
    </w:p>
    <w:p>
      <w:pPr>
        <w:pStyle w:val="BodyText"/>
      </w:pPr>
      <w:r>
        <w:t xml:space="preserve">Your goal is to find out which lockers will be touched as all 20 students take their turn touching lockers.</w:t>
      </w:r>
    </w:p>
    <w:p>
      <w:pPr>
        <w:pStyle w:val="BodyText"/>
      </w:pPr>
      <w:r>
        <w:drawing>
          <wp:inline>
            <wp:extent cx="4682094" cy="5489458"/>
            <wp:effectExtent b="0" l="0" r="0" t="0"/>
            <wp:docPr descr="Student opening a locker." title="" id="32" name="Picture"/>
            <a:graphic>
              <a:graphicData uri="http://schemas.openxmlformats.org/drawingml/2006/picture">
                <pic:pic>
                  <pic:nvPicPr>
                    <pic:cNvPr descr="/app/tmp/embedder-1671023152.183629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094" cy="5489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640091"/>
            <wp:effectExtent b="0" l="0" r="0" t="0"/>
            <wp:docPr descr="20 rectangles labeled 1 to 20 to represent 20 lockers." title="" id="35" name="Picture"/>
            <a:graphic>
              <a:graphicData uri="http://schemas.openxmlformats.org/drawingml/2006/picture">
                <pic:pic>
                  <pic:nvPicPr>
                    <pic:cNvPr descr="/app/tmp/embedder-1671023152.215780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Which locker numbers does the 3rd student touch?</w:t>
      </w:r>
    </w:p>
    <w:p>
      <w:pPr>
        <w:numPr>
          <w:ilvl w:val="0"/>
          <w:numId w:val="1003"/>
        </w:numPr>
        <w:pStyle w:val="Compact"/>
      </w:pPr>
      <w:r>
        <w:t xml:space="preserve">Which locker numbers does the 5th student touch?</w:t>
      </w:r>
    </w:p>
    <w:p>
      <w:pPr>
        <w:numPr>
          <w:ilvl w:val="0"/>
          <w:numId w:val="1003"/>
        </w:numPr>
        <w:pStyle w:val="Compact"/>
      </w:pPr>
      <w:r>
        <w:t xml:space="preserve">How many students touch locker 17? Explain or show how you know.</w:t>
      </w:r>
    </w:p>
    <w:p>
      <w:pPr>
        <w:numPr>
          <w:ilvl w:val="0"/>
          <w:numId w:val="1003"/>
        </w:numPr>
        <w:pStyle w:val="Compact"/>
      </w:pPr>
      <w:r>
        <w:t xml:space="preserve">Which lockers are only touched by 2 students? Explain or show how you know.</w:t>
      </w:r>
    </w:p>
    <w:p>
      <w:pPr>
        <w:numPr>
          <w:ilvl w:val="0"/>
          <w:numId w:val="1003"/>
        </w:numPr>
        <w:pStyle w:val="Compact"/>
      </w:pPr>
      <w:r>
        <w:t xml:space="preserve">Which lockers are touched by only 3 students? Explain or show how you know.</w:t>
      </w:r>
    </w:p>
    <w:p>
      <w:pPr>
        <w:numPr>
          <w:ilvl w:val="0"/>
          <w:numId w:val="1003"/>
        </w:numPr>
        <w:pStyle w:val="Compact"/>
      </w:pPr>
      <w:r>
        <w:t xml:space="preserve">Which lockers are touched the most? Explain or show how you know.</w:t>
      </w:r>
    </w:p>
    <w:p>
      <w:pPr>
        <w:pStyle w:val="FirstParagraph"/>
      </w:pPr>
      <w:r>
        <w:t xml:space="preserve">If you have time: Which lockers are still open at the end of the game? Explain or show how you know.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2022-12-14T13:05:52Z</dcterms:created>
  <dcterms:modified xsi:type="dcterms:W3CDTF">2022-12-14T13:05:52Z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lSGx+bq9CfMxFv9I1QPPlUZJfywDpU+dtthBB6JVOT2xJfSg1jXxrvTyXFaEZ+P9f6EGqhcvEoYzUqR31lo6YA==</vt:lpwstr>
  </property>
</Properties>
</file>