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12-observa-y-pregúntate"/>
    <w:p>
      <w:pPr>
        <w:pStyle w:val="Heading2"/>
      </w:pPr>
      <w:r>
        <w:t xml:space="preserve">Unit 8 Lesson 12: Observa y pregúntate</w:t>
      </w:r>
    </w:p>
    <w:bookmarkEnd w:id="20"/>
    <w:bookmarkStart w:id="25" w:name="X70baf1ab4254dbed3a56a57360b39e5a94bf1bc"/>
    <w:p>
      <w:pPr>
        <w:pStyle w:val="Heading3"/>
      </w:pPr>
      <w:r>
        <w:t xml:space="preserve">WU Observa y pregúntate: Grupos iguales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852160" cy="3889248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3113.2511032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38892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Xd5a9e8c802ce92a0cc9c447aa08ed68caf151dc"/>
    <w:p>
      <w:pPr>
        <w:pStyle w:val="Heading3"/>
      </w:pPr>
      <w:r>
        <w:t xml:space="preserve">1 Diseñen su actividad tipo ”Observa y pregúntate”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Busquen una imagen que motive a sus compañeros a observar y a preguntarse sobre una situación de grupos iguales.</w:t>
      </w:r>
    </w:p>
    <w:p>
      <w:pPr>
        <w:numPr>
          <w:ilvl w:val="0"/>
          <w:numId w:val="1001"/>
        </w:numPr>
      </w:pPr>
      <w:r>
        <w:t xml:space="preserve">Escriban las cosas que los estudiantes podrían observar y preguntarse sobre su imagen.</w:t>
      </w:r>
    </w:p>
    <w:p>
      <w:pPr>
        <w:numPr>
          <w:ilvl w:val="0"/>
          <w:numId w:val="1000"/>
        </w:numPr>
      </w:pPr>
      <w:r>
        <w:t xml:space="preserve">Los estudiantes pueden observar:</w:t>
      </w:r>
    </w:p>
    <w:p>
      <w:pPr>
        <w:numPr>
          <w:ilvl w:val="0"/>
          <w:numId w:val="1001"/>
        </w:numPr>
      </w:pPr>
      <w:r>
        <w:t xml:space="preserve">Los estudiantes pueden preguntarse:</w:t>
      </w:r>
    </w:p>
    <w:bookmarkEnd w:id="26"/>
    <w:bookmarkEnd w:id="27"/>
    <w:bookmarkStart w:id="32" w:name="Xfdd950b2b19f4510d701a409fdea533a2157d60"/>
    <w:p>
      <w:pPr>
        <w:pStyle w:val="Heading3"/>
      </w:pPr>
      <w:r>
        <w:t xml:space="preserve">2 Dirijan su actividad tipo “Observa y pregúntate”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  <w:pStyle w:val="Compact"/>
      </w:pPr>
      <w:r>
        <w:t xml:space="preserve">Muéstrenle su imagen a sus compañeros.</w:t>
      </w:r>
    </w:p>
    <w:p>
      <w:pPr>
        <w:numPr>
          <w:ilvl w:val="0"/>
          <w:numId w:val="1004"/>
        </w:numPr>
        <w:pStyle w:val="Compact"/>
      </w:pPr>
      <w:r>
        <w:t xml:space="preserve">Pregúntenles: “¿Qué observan? ¿Qué se preguntan?”.</w:t>
      </w:r>
    </w:p>
    <w:p>
      <w:pPr>
        <w:numPr>
          <w:ilvl w:val="0"/>
          <w:numId w:val="1004"/>
        </w:numPr>
        <w:pStyle w:val="Compact"/>
      </w:pPr>
      <w:r>
        <w:t xml:space="preserve">Denles un minuto para que discutan.</w:t>
      </w:r>
    </w:p>
    <w:p>
      <w:pPr>
        <w:numPr>
          <w:ilvl w:val="0"/>
          <w:numId w:val="1004"/>
        </w:numPr>
        <w:pStyle w:val="Compact"/>
      </w:pPr>
      <w:r>
        <w:t xml:space="preserve">Pídanles que compartan lo que observen y lo que se pregunten.</w:t>
      </w:r>
    </w:p>
    <w:p>
      <w:pPr>
        <w:numPr>
          <w:ilvl w:val="0"/>
          <w:numId w:val="1004"/>
        </w:numPr>
        <w:pStyle w:val="Compact"/>
      </w:pPr>
      <w:r>
        <w:t xml:space="preserve">Anoten las ideas de sus compañeros.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2022-12-15T00:11:53Z</dcterms:created>
  <dcterms:modified xsi:type="dcterms:W3CDTF">2022-12-15T00:11:53Z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0rHv/ac0sLK/tsAqXzx7ykWUZkoUjbe4AOG9cU3zagX2taqky7xI73pSYzQOWFeifHwfzAAH6qOFa1gBOfxpWA==</vt:lpwstr>
  </property>
</Properties>
</file>