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The diagonal of a rectangle is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1103" cy="2293645"/>
            <wp:effectExtent b="0" l="0" r="0" t="0"/>
            <wp:docPr descr="rectangle on a grid with a diagonal drawn from top left to bottom right corner. base = 3 units, height = 2 untis." title="" id="22" name="Picture"/>
            <a:graphic>
              <a:graphicData uri="http://schemas.openxmlformats.org/drawingml/2006/picture">
                <pic:pic>
                  <pic:nvPicPr>
                    <pic:cNvPr descr="/app/tmp/embedder-1671032090.38313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2293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Decompose the rectangle along the diagonal, and recompose the two pieces to make a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shape.</w:t>
      </w:r>
    </w:p>
    <w:p>
      <w:pPr>
        <w:numPr>
          <w:ilvl w:val="1"/>
          <w:numId w:val="1002"/>
        </w:numPr>
      </w:pPr>
      <w:r>
        <w:t xml:space="preserve">How does the area of this new shape compare to the area of the original rectangle? Explain how you know.</w:t>
      </w:r>
    </w:p>
    <w:p>
      <w:pPr>
        <w:numPr>
          <w:ilvl w:val="0"/>
          <w:numId w:val="1001"/>
        </w:numPr>
      </w:pPr>
      <w:r>
        <w:t xml:space="preserve">Priya decomposed a square into 16 smaller, equal-size squares and then cut out 4 of the small squares and attached them around the outside of original square to make a new figure.</w:t>
      </w:r>
    </w:p>
    <w:p>
      <w:pPr>
        <w:numPr>
          <w:ilvl w:val="0"/>
          <w:numId w:val="1000"/>
        </w:numPr>
      </w:pPr>
      <w:r>
        <w:t xml:space="preserve">How does the area of her new figure compare with that of the original square?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2770723"/>
            <wp:effectExtent b="0" l="0" r="0" t="0"/>
            <wp:docPr descr="4 by 4 square on left. Irregular shape composed of unit squares on right." title="" id="25" name="Picture"/>
            <a:graphic>
              <a:graphicData uri="http://schemas.openxmlformats.org/drawingml/2006/picture">
                <pic:pic>
                  <pic:nvPicPr>
                    <pic:cNvPr descr="/app/tmp/embedder-1671032090.42174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The area of the new figure is greater.</w:t>
      </w:r>
    </w:p>
    <w:p>
      <w:pPr>
        <w:numPr>
          <w:ilvl w:val="1"/>
          <w:numId w:val="1003"/>
        </w:numPr>
      </w:pPr>
      <w:r>
        <w:t xml:space="preserve">The two figures have the same area.</w:t>
      </w:r>
    </w:p>
    <w:p>
      <w:pPr>
        <w:numPr>
          <w:ilvl w:val="1"/>
          <w:numId w:val="1003"/>
        </w:numPr>
      </w:pPr>
      <w:r>
        <w:t xml:space="preserve">The area of the original square is greater.</w:t>
      </w:r>
    </w:p>
    <w:p>
      <w:pPr>
        <w:numPr>
          <w:ilvl w:val="1"/>
          <w:numId w:val="1003"/>
        </w:numPr>
      </w:pPr>
      <w:r>
        <w:t xml:space="preserve">We don’t know because neither the side length nor the area of the original square is known.</w:t>
      </w:r>
    </w:p>
    <w:p>
      <w:pPr>
        <w:numPr>
          <w:ilvl w:val="0"/>
          <w:numId w:val="1001"/>
        </w:numPr>
      </w:pPr>
      <w:r>
        <w:t xml:space="preserve">The area of the square is 1 square unit. Two small triangles can be put together to make a square or to make a medium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97712" cy="1107066"/>
            <wp:effectExtent b="0" l="0" r="0" t="0"/>
            <wp:docPr descr="Three figures. A square, a small triangle, and a medium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1032090.489891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712" cy="1107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figure also has an area of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units?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Four figures labeled A, B, C, and D." title="" id="31" name="Picture"/>
            <a:graphic>
              <a:graphicData uri="http://schemas.openxmlformats.org/drawingml/2006/picture">
                <pic:pic>
                  <pic:nvPicPr>
                    <pic:cNvPr descr="/app/tmp/embedder-1671032090.533636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Figure A</w:t>
      </w:r>
    </w:p>
    <w:p>
      <w:pPr>
        <w:numPr>
          <w:ilvl w:val="1"/>
          <w:numId w:val="1004"/>
        </w:numPr>
      </w:pPr>
      <w:r>
        <w:t xml:space="preserve">Figure B</w:t>
      </w:r>
    </w:p>
    <w:p>
      <w:pPr>
        <w:numPr>
          <w:ilvl w:val="1"/>
          <w:numId w:val="1004"/>
        </w:numPr>
      </w:pPr>
      <w:r>
        <w:t xml:space="preserve">Figure C</w:t>
      </w:r>
    </w:p>
    <w:p>
      <w:pPr>
        <w:numPr>
          <w:ilvl w:val="1"/>
          <w:numId w:val="1004"/>
        </w:numPr>
      </w:pPr>
      <w:r>
        <w:t xml:space="preserve">Figure D</w:t>
      </w:r>
    </w:p>
    <w:p>
      <w:pPr>
        <w:numPr>
          <w:ilvl w:val="0"/>
          <w:numId w:val="1001"/>
        </w:numPr>
      </w:pPr>
      <w:r>
        <w:t xml:space="preserve">The area of a rectangular playground is 78 square meters. If the length of the playground is 13 meters, what is its width?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numPr>
          <w:ilvl w:val="0"/>
          <w:numId w:val="1001"/>
        </w:numPr>
      </w:pPr>
      <w:r>
        <w:t xml:space="preserve">A student said, “We can’t find the area of the shaded region because the shape has many different measurements, instead of just a length and a width that we could multiply.”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2961" cy="2816596"/>
            <wp:effectExtent b="0" l="0" r="0" t="0"/>
            <wp:docPr descr="A multi-sided figure." title="" id="34" name="Picture"/>
            <a:graphic>
              <a:graphicData uri="http://schemas.openxmlformats.org/drawingml/2006/picture">
                <pic:pic>
                  <pic:nvPicPr>
                    <pic:cNvPr descr="/app/tmp/embedder-1671032090.570171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28165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why the student’s statement about area is incorrect.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2022-12-14T15:34:51Z</dcterms:created>
  <dcterms:modified xsi:type="dcterms:W3CDTF">2022-12-14T15:34:51Z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lI0+rGNe0xMsSBIv4EYAKiO8vMs8DUZsSJ19hFiuQhawiXv1D9YrTumssTGxIixCGlTFTSiHG3fNF5j0LKFBSw==</vt:lpwstr>
  </property>
</Properties>
</file>