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2.png" ContentType="image/png"/>
  <Override PartName="/word/media/rId26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87725f7870933b9858dc30bd698a3df7c1554d"/>
    <w:p>
      <w:pPr>
        <w:pStyle w:val="Heading2"/>
      </w:pPr>
      <w:r>
        <w:t xml:space="preserve">Lección 20: Más práctica en representar y resolver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Representemos y resolvamos más problemas.</w:t>
      </w:r>
    </w:p>
    <w:bookmarkStart w:id="21" w:name="X7ce054542455e8fa962f8b6dfe1dd205d76fd72"/>
    <w:p>
      <w:pPr>
        <w:pStyle w:val="Heading3"/>
      </w:pPr>
      <w:r>
        <w:t xml:space="preserve">Calentamiento: Conversación numérica: Dos pasos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20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3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r>
          <m:t>30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×</m:t>
            </m:r>
            <m:r>
              <m:t>3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r>
          <m:t>50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×</m:t>
            </m:r>
            <m:r>
              <m:t>3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r>
          <m:t>99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×</m:t>
            </m:r>
            <m:r>
              <m:t>3</m:t>
            </m:r>
          </m:e>
        </m:d>
      </m:oMath>
    </w:p>
    <w:bookmarkEnd w:id="21"/>
    <w:bookmarkStart w:id="25" w:name="falta-de-información-introducción"/>
    <w:p>
      <w:pPr>
        <w:pStyle w:val="Heading3"/>
      </w:pPr>
      <w:r>
        <w:t xml:space="preserve">20.1: Falta de información: Introducción</w:t>
      </w:r>
    </w:p>
    <w:p>
      <w:pPr>
        <w:pStyle w:val="FirstParagraph"/>
      </w:pPr>
      <w:r>
        <w:drawing>
          <wp:inline>
            <wp:extent cx="5943600" cy="3006636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61131.4969592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066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Start w:id="29" w:name="falta-de-información-feria-de-pastelería"/>
    <w:p>
      <w:pPr>
        <w:pStyle w:val="Heading3"/>
      </w:pPr>
      <w:r>
        <w:t xml:space="preserve">20.2: Falta de información: Feria de pastelería</w:t>
      </w:r>
    </w:p>
    <w:p>
      <w:pPr>
        <w:pStyle w:val="FirstParagraph"/>
      </w:pPr>
      <w:r>
        <w:t xml:space="preserve">Tu profesor te dará una tarjeta de problema o una tarjeta de datos. No se la muestres ni se la leas a tu compañero.</w:t>
      </w:r>
    </w:p>
    <w:p>
      <w:pPr>
        <w:pStyle w:val="BodyText"/>
      </w:pPr>
      <w:r>
        <w:drawing>
          <wp:inline>
            <wp:extent cx="2957273" cy="2422089"/>
            <wp:effectExtent b="0" l="0" r="0" t="0"/>
            <wp:docPr descr="Image, information gap procedure. " title="" id="27" name="Picture"/>
            <a:graphic>
              <a:graphicData uri="http://schemas.openxmlformats.org/drawingml/2006/picture">
                <pic:pic>
                  <pic:nvPicPr>
                    <pic:cNvPr descr="/app/tmp/embedder-1671061131.556712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273" cy="24220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Haz una pausa aquí para que tu profesor pueda revisar tu trabajo.</w:t>
      </w:r>
    </w:p>
    <w:p>
      <w:pPr>
        <w:pStyle w:val="BodyText"/>
      </w:pPr>
      <w:r>
        <w:t xml:space="preserve">Pídele al profesor un nuevo grupo de tarjetas. Intercambia roles con tu compañero y repite la actividad.</w:t>
      </w:r>
    </w:p>
    <w:bookmarkEnd w:id="29"/>
    <w:bookmarkStart w:id="36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En esta sección, redondeamos números para estimar las respuestas a los problemas. Esto nos ayudó a decidir si nuestras respuestas a los problemas tenían sentido basándonos en la situación y en los números de la situación.</w:t>
      </w:r>
    </w:p>
    <w:p>
      <w:pPr>
        <w:pStyle w:val="BodyText"/>
      </w:pPr>
      <w:r>
        <w:t xml:space="preserve">También escribimos ecuaciones que tenían un número desconocido y usamos diagramas para hallar la respuesta exacta a los problemas.</w:t>
      </w:r>
    </w:p>
    <w:p>
      <w:pPr>
        <w:pStyle w:val="BodyText"/>
      </w:pPr>
      <w:r>
        <w:t xml:space="preserve">Situación:</w:t>
      </w:r>
    </w:p>
    <w:p>
      <w:pPr>
        <w:pStyle w:val="BodyText"/>
      </w:pPr>
      <w:r>
        <w:t xml:space="preserve">Mai tenía 104 chaquiras. Ella compró 2 paquetes más de chaquiras. Cada paquete trae 10 chaquiras. ¿Cuántas chaquiras tiene ahora?</w:t>
      </w:r>
    </w:p>
    <w:p>
      <w:pPr>
        <w:pStyle w:val="BodyText"/>
      </w:pPr>
      <w:r>
        <w:t xml:space="preserve">Diagrama:</w:t>
      </w:r>
    </w:p>
    <w:p>
      <w:pPr>
        <w:pStyle w:val="BodyText"/>
      </w:pPr>
      <w:r>
        <w:drawing>
          <wp:inline>
            <wp:extent cx="5943600" cy="6858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61131.62675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Ecuación con un número desconocido:</w:t>
      </w:r>
    </w:p>
    <w:p>
      <w:pPr>
        <w:pStyle w:val="BodyText"/>
      </w:pPr>
      <m:oMath>
        <m:r>
          <m:t>104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10</m:t>
            </m:r>
          </m:e>
        </m:d>
        <m:r>
          <m:rPr>
            <m:sty m:val="p"/>
          </m:rPr>
          <m:t>=</m:t>
        </m:r>
        <m:r>
          <m:t>n</m:t>
        </m:r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2" Target="media/rId22.png" /><Relationship Type="http://schemas.openxmlformats.org/officeDocument/2006/relationships/image" Id="rId26" Target="media/rId26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2022-12-14T23:38:52Z</dcterms:created>
  <dcterms:modified xsi:type="dcterms:W3CDTF">2022-12-14T23:38:52Z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tt7Hdc+MBHtgJoh4jn81p//LdTRsqy37sgbk9ILnlvaS2oIsowT8JqXCK2bfGxnPxiMMsnghcOA3jAGE9uiVqw==</vt:lpwstr>
  </property>
</Properties>
</file>