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7-circles-in-triangles"/>
    <w:p>
      <w:pPr>
        <w:pStyle w:val="Heading2"/>
      </w:pPr>
      <w:r>
        <w:t xml:space="preserve">Unit 7 Lesson 7: Circles in Triangles</w:t>
      </w:r>
    </w:p>
    <w:bookmarkEnd w:id="20"/>
    <w:bookmarkStart w:id="28" w:name="the-largest-circle-warm-up"/>
    <w:p>
      <w:pPr>
        <w:pStyle w:val="Heading3"/>
      </w:pPr>
      <w:r>
        <w:t xml:space="preserve">1 The Largest Circle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a compass to draw the largest circle you can find that fits inside each triangle.</w:t>
      </w:r>
    </w:p>
    <w:p>
      <w:pPr>
        <w:pStyle w:val="BodyText"/>
      </w:pPr>
      <w:r>
        <w:drawing>
          <wp:inline>
            <wp:extent cx="2971800" cy="2476500"/>
            <wp:effectExtent b="0" l="0" r="0" t="0"/>
            <wp:docPr descr="Equilateral triangle point down." title="" id="22" name="Picture"/>
            <a:graphic>
              <a:graphicData uri="http://schemas.openxmlformats.org/drawingml/2006/picture">
                <pic:pic>
                  <pic:nvPicPr>
                    <pic:cNvPr descr="/app/tmp/embedder-1670998417.76409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219200"/>
            <wp:effectExtent b="0" l="0" r="0" t="0"/>
            <wp:docPr descr="Triangle." title="" id="25" name="Picture"/>
            <a:graphic>
              <a:graphicData uri="http://schemas.openxmlformats.org/drawingml/2006/picture">
                <pic:pic>
                  <pic:nvPicPr>
                    <pic:cNvPr descr="/app/tmp/embedder-1670998417.846567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7"/>
    <w:bookmarkEnd w:id="28"/>
    <w:bookmarkStart w:id="34" w:name="the-inner-circle"/>
    <w:p>
      <w:pPr>
        <w:pStyle w:val="Heading3"/>
      </w:pPr>
      <w:r>
        <w:t xml:space="preserve">2 The Inner Circle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Mark 3 points and connect them with a straightedge to make a large triangle. The triangle should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be equilateral.</w:t>
      </w:r>
    </w:p>
    <w:p>
      <w:pPr>
        <w:numPr>
          <w:ilvl w:val="0"/>
          <w:numId w:val="1001"/>
        </w:numPr>
        <w:pStyle w:val="Compact"/>
      </w:pPr>
      <w:r>
        <w:t xml:space="preserve">Construct the incenter of the triangle.</w:t>
      </w:r>
    </w:p>
    <w:p>
      <w:pPr>
        <w:numPr>
          <w:ilvl w:val="0"/>
          <w:numId w:val="1001"/>
        </w:numPr>
        <w:pStyle w:val="Compact"/>
      </w:pPr>
      <w:r>
        <w:t xml:space="preserve">Construct the segments that show the distance from the incenter to the sides of the triangle.</w:t>
      </w:r>
    </w:p>
    <w:p>
      <w:pPr>
        <w:numPr>
          <w:ilvl w:val="0"/>
          <w:numId w:val="1001"/>
        </w:numPr>
        <w:pStyle w:val="Compact"/>
      </w:pPr>
      <w:r>
        <w:t xml:space="preserve">Construct a circle centered at the incenter using one of the segments you just constructed as a radius.</w:t>
      </w:r>
    </w:p>
    <w:p>
      <w:pPr>
        <w:numPr>
          <w:ilvl w:val="0"/>
          <w:numId w:val="1001"/>
        </w:numPr>
        <w:pStyle w:val="Compact"/>
      </w:pPr>
      <w:r>
        <w:t xml:space="preserve">Would it matter which of the three segments you use? Explain your thinking.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371600"/>
            <wp:effectExtent b="0" l="0" r="0" t="0"/>
            <wp:docPr descr="circle inside of triangle" title="" id="31" name="Picture"/>
            <a:graphic>
              <a:graphicData uri="http://schemas.openxmlformats.org/drawingml/2006/picture">
                <pic:pic>
                  <pic:nvPicPr>
                    <pic:cNvPr descr="/app/tmp/embedder-1670998417.89924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equilateral-centers"/>
    <w:p>
      <w:pPr>
        <w:pStyle w:val="Heading3"/>
      </w:pPr>
      <w:r>
        <w:t xml:space="preserve">3 Equilateral Centers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 shows an equilateral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The angle bisectors are drawn. The incenter is plotted and labeled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Equilateral triangle A B C with angle bisctors and incenter D." title="" id="36" name="Picture"/>
            <a:graphic>
              <a:graphicData uri="http://schemas.openxmlformats.org/drawingml/2006/picture">
                <pic:pic>
                  <pic:nvPicPr>
                    <pic:cNvPr descr="/app/tmp/embedder-1670998417.960900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Prove that the incenter is also the circumcenter.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2022-12-14T06:13:38Z</dcterms:created>
  <dcterms:modified xsi:type="dcterms:W3CDTF">2022-12-14T06:13:38Z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kgfu10+6OzCvVaGAJ3cbCnzCHoxf3TUF1IJdnbqM0FW2A6uOIzLDbWqxAp52EzdiRSpnCktXaB5RCLjtzoPTCA==</vt:lpwstr>
  </property>
</Properties>
</file>