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-comparemos-longitudes"/>
    <w:p>
      <w:pPr>
        <w:pStyle w:val="Heading1"/>
      </w:pPr>
      <w:r>
        <w:t xml:space="preserve">Lesson 1: Comparemos longitudes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K.MD.A.2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1.MD.A.1, 1.NBT.B.3, 1.NBT.C.4, 1.NBT.C.5, 1.OA.C.5, 1.OA.C.6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Compare the length of objects by lining up the endpoints.</w:t>
      </w:r>
    </w:p>
    <w:p>
      <w:pPr>
        <w:numPr>
          <w:ilvl w:val="0"/>
          <w:numId w:val="1001"/>
        </w:numPr>
        <w:pStyle w:val="Compact"/>
      </w:pPr>
      <w:r>
        <w:t xml:space="preserve">Order three objects by length and use language such as “shorter than” and “longer than” to describe the relationship between the lengths.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Comparemos y ordenemos objetos según su longitud.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compare the length of objects by lining up the endpoints and order objects by length.</w:t>
      </w:r>
    </w:p>
    <w:p>
      <w:pPr>
        <w:pStyle w:val="BodyText"/>
      </w:pPr>
      <w:r>
        <w:t xml:space="preserve">In kindergarten, students compared the length of two objects directly by lining up the endpoints. They described the objects using language such as longer and shorter. In this unit the words</w:t>
      </w:r>
      <w:r>
        <w:t xml:space="preserve"> </w:t>
      </w:r>
      <w:r>
        <w:rPr>
          <w:iCs/>
          <w:i/>
        </w:rPr>
        <w:t xml:space="preserve">“más largo que” // </w:t>
      </w:r>
      <w:r>
        <w:t xml:space="preserve">“longer than” and</w:t>
      </w:r>
      <w:r>
        <w:t xml:space="preserve"> </w:t>
      </w:r>
      <w:r>
        <w:rPr>
          <w:iCs/>
          <w:i/>
        </w:rPr>
        <w:t xml:space="preserve">“más corto que” // </w:t>
      </w:r>
      <w:r>
        <w:t xml:space="preserve">“shorter than” are encouraged, although students may use</w:t>
      </w:r>
      <w:r>
        <w:t xml:space="preserve"> </w:t>
      </w:r>
      <w:r>
        <w:rPr>
          <w:iCs/>
          <w:i/>
        </w:rPr>
        <w:t xml:space="preserve">“más alto que” // </w:t>
      </w:r>
      <w:r>
        <w:t xml:space="preserve">“taller than” in certain contexts related to height.</w:t>
      </w:r>
    </w:p>
    <w:p>
      <w:pPr>
        <w:pStyle w:val="BodyText"/>
      </w:pPr>
      <w:r>
        <w:t xml:space="preserve">In this lesson, students compare the length of objects and consider how they know which is longer or shorter. Then, they order three objects by length.</w:t>
      </w:r>
    </w:p>
    <w:p>
      <w:pPr>
        <w:pStyle w:val="BodyText"/>
      </w:pPr>
      <w:r>
        <w:t xml:space="preserve">The materials used in this lesson will be used again in the next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Objects of various lengths: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how you can reinforce the work done in today's lesson outside of math class. When can you ask students to compare the length of objects around them?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6, punto de chequeo de la sección A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Compare objects directly by lining them up at an endpoint.</w:t>
      </w:r>
    </w:p>
    <w:p>
      <w:pPr>
        <w:numPr>
          <w:ilvl w:val="0"/>
          <w:numId w:val="1006"/>
        </w:numPr>
        <w:pStyle w:val="Compact"/>
      </w:pPr>
      <w:r>
        <w:t xml:space="preserve">Use precise language (“longer than”, “shorter than”) to describe and compare lengths of objects.</w:t>
      </w:r>
    </w:p>
    <w:p>
      <w:pPr>
        <w:numPr>
          <w:ilvl w:val="0"/>
          <w:numId w:val="1006"/>
        </w:numPr>
        <w:pStyle w:val="Compact"/>
      </w:pPr>
      <w:r>
        <w:t xml:space="preserve">Order three objects by length.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2022-12-14T23:11:57Z</dcterms:created>
  <dcterms:modified xsi:type="dcterms:W3CDTF">2022-12-14T23:11:57Z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qlozMQJ4UWqi3u2HldAmwTNrkou15CVBdP/7wJmH1TWOXnZobvCpN2c6TpnEtAqpCoPrDaFueFrxdR6w7YjWaA==</vt:lpwstr>
  </property>
</Properties>
</file>