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4.png" ContentType="image/png"/>
  <Override PartName="/word/media/rId27.png" ContentType="image/png"/>
  <Override PartName="/word/media/rId30.png" ContentType="image/png"/>
  <Override PartName="/word/media/rId33.png" ContentType="image/png"/>
  <Override PartName="/word/media/rId37.png" ContentType="image/png"/>
  <Override PartName="/word/media/rId4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7</w:t>
      </w:r>
      <w:r>
        <w:t xml:space="preserve">Lesson 2</w:t>
      </w:r>
      <w:r>
        <w:t xml:space="preserve">CC BY NC 2024 Illustrative Mathematics®</w:t>
      </w:r>
    </w:p>
    <w:p>
      <w:pPr>
        <w:pStyle w:val="BodyText"/>
      </w:pPr>
      <w:r>
        <w:t xml:space="preserve">Unit 7, Lesson 2</w:t>
      </w:r>
    </w:p>
    <w:bookmarkStart w:id="46" w:name="lesson-484746"/>
    <w:p>
      <w:pPr>
        <w:pStyle w:val="Heading1"/>
      </w:pPr>
      <w:r>
        <w:t xml:space="preserve">How Does It Change?</w:t>
      </w:r>
    </w:p>
    <w:p>
      <w:pPr>
        <w:numPr>
          <w:ilvl w:val="0"/>
          <w:numId w:val="1001"/>
        </w:numPr>
        <w:pStyle w:val="Compact"/>
      </w:pPr>
      <w:r>
        <w:t xml:space="preserve">Let’s describe some patterns of change.</w:t>
      </w:r>
    </w:p>
    <w:p>
      <w:pPr>
        <w:pStyle w:val="FirstParagraph"/>
      </w:pPr>
      <w:r>
        <w:t xml:space="preserve"> </w:t>
      </w:r>
      <w:r>
        <w:t xml:space="preserve">Algebra 1</w:t>
      </w:r>
      <w:r>
        <w:br/>
      </w:r>
      <w:r>
        <w:t xml:space="preserve">Unit 7</w:t>
      </w:r>
      <w:r>
        <w:t xml:space="preserve">Lesson 2</w:t>
      </w:r>
      <w:r>
        <w:t xml:space="preserve">CC BY NC 2024 Illustrative Mathematics®</w:t>
      </w:r>
    </w:p>
    <w:bookmarkStart w:id="23" w:name="activity-484767"/>
    <w:p>
      <w:pPr>
        <w:pStyle w:val="Heading2"/>
      </w:pPr>
      <w:r>
        <w:t xml:space="preserve">2.1</w:t>
      </w:r>
      <w:r>
        <w:t xml:space="preserve">Squares in a Figure</w:t>
      </w:r>
    </w:p>
    <w:p>
      <w:pPr>
        <w:pStyle w:val="FirstParagraph"/>
      </w:pPr>
      <w:r>
        <w:drawing>
          <wp:inline>
            <wp:extent cx="1737360" cy="1371600"/>
            <wp:effectExtent b="0" l="0" r="0" t="0"/>
            <wp:docPr descr="An image of a block of squares. There are eight squares on rows 1, 2, 3 and 4 and five squares on rows 5 and 6. There are six squares missing from the upper right corner of the block." title="" id="21" name="Picture"/>
            <a:graphic>
              <a:graphicData uri="http://schemas.openxmlformats.org/drawingml/2006/picture">
                <pic:pic>
                  <pic:nvPicPr>
                    <pic:cNvPr descr="/app/tmp/embedder-1732015728.9306114.png" id="22" name="Picture"/>
                    <pic:cNvPicPr>
                      <a:picLocks noChangeArrowheads="1" noChangeAspect="1"/>
                    </pic:cNvPicPr>
                  </pic:nvPicPr>
                  <pic:blipFill>
                    <a:blip r:embed="rId20"/>
                    <a:stretch>
                      <a:fillRect/>
                    </a:stretch>
                  </pic:blipFill>
                  <pic:spPr bwMode="auto">
                    <a:xfrm>
                      <a:off x="0" y="0"/>
                      <a:ext cx="1737360" cy="1371600"/>
                    </a:xfrm>
                    <a:prstGeom prst="rect">
                      <a:avLst/>
                    </a:prstGeom>
                    <a:noFill/>
                    <a:ln w="9525">
                      <a:noFill/>
                      <a:headEnd/>
                      <a:tailEnd/>
                    </a:ln>
                  </pic:spPr>
                </pic:pic>
              </a:graphicData>
            </a:graphic>
          </wp:inline>
        </w:drawing>
      </w:r>
    </w:p>
    <w:p>
      <w:pPr>
        <w:numPr>
          <w:ilvl w:val="0"/>
          <w:numId w:val="1002"/>
        </w:numPr>
        <w:pStyle w:val="Compact"/>
      </w:pPr>
      <w:r>
        <w:t xml:space="preserve">Expression A:</w:t>
      </w:r>
      <w:r>
        <w:t xml:space="preserve"> </w:t>
      </w:r>
      <m:oMath>
        <m:r>
          <m:t>6</m:t>
        </m:r>
        <m:r>
          <m:rPr>
            <m:sty m:val="p"/>
          </m:rPr>
          <m:t>⋅</m:t>
        </m:r>
        <m:r>
          <m:t>8</m:t>
        </m:r>
        <m:r>
          <m:rPr>
            <m:sty m:val="p"/>
          </m:rPr>
          <m:t>−</m:t>
        </m:r>
        <m:r>
          <m:t>2</m:t>
        </m:r>
        <m:r>
          <m:rPr>
            <m:sty m:val="p"/>
          </m:rPr>
          <m:t>⋅</m:t>
        </m:r>
        <m:r>
          <m:t>3</m:t>
        </m:r>
      </m:oMath>
    </w:p>
    <w:p>
      <w:pPr>
        <w:numPr>
          <w:ilvl w:val="0"/>
          <w:numId w:val="1002"/>
        </w:numPr>
        <w:pStyle w:val="Compact"/>
      </w:pPr>
      <w:r>
        <w:t xml:space="preserve">Expression B:</w:t>
      </w:r>
      <w:r>
        <w:t xml:space="preserve"> </w:t>
      </w:r>
      <m:oMath>
        <m:r>
          <m:t>4</m:t>
        </m:r>
        <m:r>
          <m:rPr>
            <m:sty m:val="p"/>
          </m:rPr>
          <m:t>⋅</m:t>
        </m:r>
        <m:r>
          <m:t>8</m:t>
        </m:r>
        <m:r>
          <m:rPr>
            <m:sty m:val="p"/>
          </m:rPr>
          <m:t>+</m:t>
        </m:r>
        <m:r>
          <m:t>2</m:t>
        </m:r>
        <m:r>
          <m:rPr>
            <m:sty m:val="p"/>
          </m:rPr>
          <m:t>⋅</m:t>
        </m:r>
        <m:r>
          <m:t>5</m:t>
        </m:r>
      </m:oMath>
    </w:p>
    <w:p>
      <w:pPr>
        <w:numPr>
          <w:ilvl w:val="0"/>
          <w:numId w:val="1002"/>
        </w:numPr>
        <w:pStyle w:val="Compact"/>
      </w:pPr>
      <w:r>
        <w:t xml:space="preserve">Expression C:</w:t>
      </w:r>
      <w:r>
        <w:t xml:space="preserve"> </w:t>
      </w:r>
      <m:oMath>
        <m:r>
          <m:t>8</m:t>
        </m:r>
        <m:r>
          <m:rPr>
            <m:sty m:val="p"/>
          </m:rPr>
          <m:t>+</m:t>
        </m:r>
        <m:r>
          <m:t>8</m:t>
        </m:r>
        <m:r>
          <m:rPr>
            <m:sty m:val="p"/>
          </m:rPr>
          <m:t>+</m:t>
        </m:r>
        <m:r>
          <m:t>8</m:t>
        </m:r>
        <m:r>
          <m:rPr>
            <m:sty m:val="p"/>
          </m:rPr>
          <m:t>+</m:t>
        </m:r>
        <m:r>
          <m:t>8</m:t>
        </m:r>
        <m:r>
          <m:rPr>
            <m:sty m:val="p"/>
          </m:rPr>
          <m:t>+</m:t>
        </m:r>
        <m:r>
          <m:t>5</m:t>
        </m:r>
        <m:r>
          <m:rPr>
            <m:sty m:val="p"/>
          </m:rPr>
          <m:t>+</m:t>
        </m:r>
        <m:r>
          <m:t>5</m:t>
        </m:r>
      </m:oMath>
    </w:p>
    <w:p>
      <w:pPr>
        <w:numPr>
          <w:ilvl w:val="0"/>
          <w:numId w:val="1002"/>
        </w:numPr>
        <w:pStyle w:val="Compact"/>
      </w:pPr>
      <w:r>
        <w:t xml:space="preserve">Expression D:</w:t>
      </w:r>
      <w:r>
        <w:t xml:space="preserve"> </w:t>
      </w:r>
      <m:oMath>
        <m:r>
          <m:t>5</m:t>
        </m:r>
        <m:r>
          <m:rPr>
            <m:sty m:val="p"/>
          </m:rPr>
          <m:t>⋅</m:t>
        </m:r>
        <m:r>
          <m:t>6</m:t>
        </m:r>
        <m:r>
          <m:rPr>
            <m:sty m:val="p"/>
          </m:rPr>
          <m:t>+</m:t>
        </m:r>
        <m:r>
          <m:t>3</m:t>
        </m:r>
        <m:r>
          <m:rPr>
            <m:sty m:val="p"/>
          </m:rPr>
          <m:t>⋅</m:t>
        </m:r>
        <m:r>
          <m:t>4</m:t>
        </m:r>
      </m:oMath>
    </w:p>
    <w:p>
      <w:pPr>
        <w:numPr>
          <w:ilvl w:val="0"/>
          <w:numId w:val="1003"/>
        </w:numPr>
        <w:pStyle w:val="Compact"/>
      </w:pPr>
      <w:r>
        <w:t xml:space="preserve">Which expression best matches how you would describe the number of small squares in the figure?</w:t>
      </w:r>
    </w:p>
    <w:p>
      <w:pPr>
        <w:numPr>
          <w:ilvl w:val="0"/>
          <w:numId w:val="1003"/>
        </w:numPr>
        <w:pStyle w:val="Compact"/>
      </w:pPr>
      <w:r>
        <w:t xml:space="preserve">Select at least one other expression and explain how it represents the number of small squares in the figure.</w:t>
      </w:r>
    </w:p>
    <w:bookmarkEnd w:id="23"/>
    <w:p>
      <w:pPr>
        <w:pStyle w:val="FirstParagraph"/>
      </w:pPr>
      <w:r>
        <w:t xml:space="preserve"> </w:t>
      </w:r>
      <w:r>
        <w:t xml:space="preserve">Algebra 1</w:t>
      </w:r>
      <w:r>
        <w:br/>
      </w:r>
      <w:r>
        <w:t xml:space="preserve">Unit 7</w:t>
      </w:r>
      <w:r>
        <w:t xml:space="preserve">Lesson 2</w:t>
      </w:r>
      <w:r>
        <w:t xml:space="preserve">CC BY NC 2024 Illustrative Mathematics®</w:t>
      </w:r>
    </w:p>
    <w:bookmarkStart w:id="36" w:name="activity-484768"/>
    <w:p>
      <w:pPr>
        <w:pStyle w:val="Heading2"/>
      </w:pPr>
      <w:r>
        <w:t xml:space="preserve">2.2</w:t>
      </w:r>
      <w:r>
        <w:t xml:space="preserve">Patterns of Dots</w:t>
      </w:r>
    </w:p>
    <w:p>
      <w:pPr>
        <w:pStyle w:val="FirstParagraph"/>
      </w:pPr>
    </w:p>
    <w:p>
      <w:pPr>
        <w:pStyle w:val="BodyText"/>
      </w:pPr>
      <w:r>
        <w:t xml:space="preserve">Pattern 1</w:t>
      </w:r>
    </w:p>
    <w:p>
      <w:pPr>
        <w:pStyle w:val="BodyText"/>
      </w:pPr>
      <w:r>
        <w:drawing>
          <wp:inline>
            <wp:extent cx="3291840" cy="914400"/>
            <wp:effectExtent b="0" l="0" r="0" t="0"/>
            <wp:docPr descr="Pattern. Step 0,1 dot. Step 1, 3 dots, 2 by 2 with upper left dot removed. Step 2, 5 dots, 3 by 2 with upper left dot removed. Step 3, 7 dots, 4 by 2 with upper left dot removed." title="" id="25" name="Picture"/>
            <a:graphic>
              <a:graphicData uri="http://schemas.openxmlformats.org/drawingml/2006/picture">
                <pic:pic>
                  <pic:nvPicPr>
                    <pic:cNvPr descr="/app/tmp/embedder-1732015729.0156052.png" id="26" name="Picture"/>
                    <pic:cNvPicPr>
                      <a:picLocks noChangeArrowheads="1" noChangeAspect="1"/>
                    </pic:cNvPicPr>
                  </pic:nvPicPr>
                  <pic:blipFill>
                    <a:blip r:embed="rId24"/>
                    <a:stretch>
                      <a:fillRect/>
                    </a:stretch>
                  </pic:blipFill>
                  <pic:spPr bwMode="auto">
                    <a:xfrm>
                      <a:off x="0" y="0"/>
                      <a:ext cx="3291840" cy="914400"/>
                    </a:xfrm>
                    <a:prstGeom prst="rect">
                      <a:avLst/>
                    </a:prstGeom>
                    <a:noFill/>
                    <a:ln w="9525">
                      <a:noFill/>
                      <a:headEnd/>
                      <a:tailEnd/>
                    </a:ln>
                  </pic:spPr>
                </pic:pic>
              </a:graphicData>
            </a:graphic>
          </wp:inline>
        </w:drawing>
      </w:r>
    </w:p>
    <w:p>
      <w:pPr>
        <w:pStyle w:val="BodyText"/>
      </w:pPr>
    </w:p>
    <w:p>
      <w:pPr>
        <w:pStyle w:val="BodyText"/>
      </w:pPr>
      <w:r>
        <w:t xml:space="preserve">Pattern 2</w:t>
      </w:r>
    </w:p>
    <w:p>
      <w:pPr>
        <w:pStyle w:val="BodyText"/>
      </w:pPr>
      <w:r>
        <w:drawing>
          <wp:inline>
            <wp:extent cx="3291840" cy="1051554"/>
            <wp:effectExtent b="0" l="0" r="0" t="0"/>
            <wp:docPr descr="Pattern. Step 0, 0 dots. Step 1, 1 dot. Step 2, 4 dots, arranged 2 by 2. Step 3, 9 dots, arranged 3 by 3." title="" id="28" name="Picture"/>
            <a:graphic>
              <a:graphicData uri="http://schemas.openxmlformats.org/drawingml/2006/picture">
                <pic:pic>
                  <pic:nvPicPr>
                    <pic:cNvPr descr="/app/tmp/embedder-1732015729.0891812.png" id="29" name="Picture"/>
                    <pic:cNvPicPr>
                      <a:picLocks noChangeArrowheads="1" noChangeAspect="1"/>
                    </pic:cNvPicPr>
                  </pic:nvPicPr>
                  <pic:blipFill>
                    <a:blip r:embed="rId27"/>
                    <a:stretch>
                      <a:fillRect/>
                    </a:stretch>
                  </pic:blipFill>
                  <pic:spPr bwMode="auto">
                    <a:xfrm>
                      <a:off x="0" y="0"/>
                      <a:ext cx="3291840" cy="1051554"/>
                    </a:xfrm>
                    <a:prstGeom prst="rect">
                      <a:avLst/>
                    </a:prstGeom>
                    <a:noFill/>
                    <a:ln w="9525">
                      <a:noFill/>
                      <a:headEnd/>
                      <a:tailEnd/>
                    </a:ln>
                  </pic:spPr>
                </pic:pic>
              </a:graphicData>
            </a:graphic>
          </wp:inline>
        </w:drawing>
      </w:r>
    </w:p>
    <w:p>
      <w:pPr>
        <w:numPr>
          <w:ilvl w:val="0"/>
          <w:numId w:val="1004"/>
        </w:numPr>
        <w:pStyle w:val="Compact"/>
      </w:pPr>
      <w:r>
        <w:t xml:space="preserve">Study the two patterns of dots.</w:t>
      </w:r>
    </w:p>
    <w:p>
      <w:pPr>
        <w:numPr>
          <w:ilvl w:val="1"/>
          <w:numId w:val="1005"/>
        </w:numPr>
        <w:pStyle w:val="Compact"/>
      </w:pPr>
      <w:r>
        <w:t xml:space="preserve">How are the number of dots in each pattern changing?</w:t>
      </w:r>
    </w:p>
    <w:p>
      <w:pPr>
        <w:numPr>
          <w:ilvl w:val="1"/>
          <w:numId w:val="1005"/>
        </w:numPr>
        <w:pStyle w:val="Compact"/>
      </w:pPr>
      <w:r>
        <w:t xml:space="preserve">How would you find the number of dots in the 5th step in each pattern?</w:t>
      </w:r>
    </w:p>
    <w:p>
      <w:pPr>
        <w:numPr>
          <w:ilvl w:val="0"/>
          <w:numId w:val="1004"/>
        </w:numPr>
      </w:pPr>
      <w:r>
        <w:t xml:space="preserve">Complete the table with the number of dots in each pattern.</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step</w:t>
            </w:r>
          </w:p>
        </w:tc>
        <w:tc>
          <w:tcPr/>
          <w:p>
            <w:pPr>
              <w:numPr>
                <w:ilvl w:val="0"/>
                <w:numId w:val="1000"/>
              </w:numPr>
              <w:pStyle w:val="Compact"/>
              <w:jc w:val="left"/>
            </w:pPr>
            <w:r>
              <w:t xml:space="preserve">number of dots in Pattern 1</w:t>
            </w:r>
          </w:p>
        </w:tc>
        <w:tc>
          <w:tcPr/>
          <w:p>
            <w:pPr>
              <w:numPr>
                <w:ilvl w:val="0"/>
                <w:numId w:val="1000"/>
              </w:numPr>
              <w:pStyle w:val="Compact"/>
              <w:jc w:val="left"/>
            </w:pPr>
            <w:r>
              <w:t xml:space="preserve">number of dots in Pattern 2</w:t>
            </w:r>
          </w:p>
        </w:tc>
      </w:tr>
      <w:tr>
        <w:tc>
          <w:tcPr/>
          <w:p>
            <w:pPr>
              <w:numPr>
                <w:ilvl w:val="0"/>
                <w:numId w:val="1000"/>
              </w:numPr>
              <w:pStyle w:val="Compact"/>
              <w:jc w:val="left"/>
            </w:pPr>
            <w:r>
              <w:t xml:space="preserve">0</w:t>
            </w:r>
          </w:p>
        </w:tc>
        <w:tc>
          <w:tcPr/>
          <w:p>
            <w:pPr>
              <w:pStyle w:val="Compact"/>
            </w:pPr>
          </w:p>
        </w:tc>
        <w:tc>
          <w:tcPr/>
          <w:p>
            <w:pPr>
              <w:pStyle w:val="Compact"/>
            </w:pPr>
          </w:p>
        </w:tc>
      </w:tr>
      <w:tr>
        <w:tc>
          <w:tcPr/>
          <w:p>
            <w:pPr>
              <w:numPr>
                <w:ilvl w:val="0"/>
                <w:numId w:val="1000"/>
              </w:numPr>
              <w:pStyle w:val="Compact"/>
              <w:jc w:val="left"/>
            </w:pPr>
            <w:r>
              <w:t xml:space="preserve">1</w:t>
            </w:r>
          </w:p>
        </w:tc>
        <w:tc>
          <w:tcPr/>
          <w:p>
            <w:pPr>
              <w:pStyle w:val="Compact"/>
            </w:pPr>
          </w:p>
        </w:tc>
        <w:tc>
          <w:tcPr/>
          <w:p>
            <w:pPr>
              <w:pStyle w:val="Compact"/>
            </w:pPr>
          </w:p>
        </w:tc>
      </w:tr>
      <w:tr>
        <w:tc>
          <w:tcPr/>
          <w:p>
            <w:pPr>
              <w:numPr>
                <w:ilvl w:val="0"/>
                <w:numId w:val="1000"/>
              </w:numPr>
              <w:pStyle w:val="Compact"/>
              <w:jc w:val="left"/>
            </w:pPr>
            <w:r>
              <w:t xml:space="preserve">2</w:t>
            </w:r>
          </w:p>
        </w:tc>
        <w:tc>
          <w:tcPr/>
          <w:p>
            <w:pPr>
              <w:pStyle w:val="Compact"/>
            </w:pPr>
          </w:p>
        </w:tc>
        <w:tc>
          <w:tcPr/>
          <w:p>
            <w:pPr>
              <w:pStyle w:val="Compact"/>
            </w:pPr>
          </w:p>
        </w:tc>
      </w:tr>
      <w:tr>
        <w:tc>
          <w:tcPr/>
          <w:p>
            <w:pPr>
              <w:numPr>
                <w:ilvl w:val="0"/>
                <w:numId w:val="1000"/>
              </w:numPr>
              <w:pStyle w:val="Compact"/>
              <w:jc w:val="left"/>
            </w:pPr>
            <w:r>
              <w:t xml:space="preserve">3</w:t>
            </w:r>
          </w:p>
        </w:tc>
        <w:tc>
          <w:tcPr/>
          <w:p>
            <w:pPr>
              <w:pStyle w:val="Compact"/>
            </w:pPr>
          </w:p>
        </w:tc>
        <w:tc>
          <w:tcPr/>
          <w:p>
            <w:pPr>
              <w:pStyle w:val="Compact"/>
            </w:pPr>
          </w:p>
        </w:tc>
      </w:tr>
      <w:tr>
        <w:tc>
          <w:tcPr/>
          <w:p>
            <w:pPr>
              <w:numPr>
                <w:ilvl w:val="0"/>
                <w:numId w:val="1000"/>
              </w:numPr>
              <w:pStyle w:val="Compact"/>
              <w:jc w:val="left"/>
            </w:pPr>
            <w:r>
              <w:t xml:space="preserve">4</w:t>
            </w:r>
          </w:p>
        </w:tc>
        <w:tc>
          <w:tcPr/>
          <w:p>
            <w:pPr>
              <w:pStyle w:val="Compact"/>
            </w:pPr>
          </w:p>
        </w:tc>
        <w:tc>
          <w:tcPr/>
          <w:p>
            <w:pPr>
              <w:pStyle w:val="Compact"/>
            </w:pPr>
          </w:p>
        </w:tc>
      </w:tr>
      <w:tr>
        <w:tc>
          <w:tcPr/>
          <w:p>
            <w:pPr>
              <w:numPr>
                <w:ilvl w:val="0"/>
                <w:numId w:val="1000"/>
              </w:numPr>
              <w:pStyle w:val="Compact"/>
              <w:jc w:val="left"/>
            </w:pPr>
            <w:r>
              <w:t xml:space="preserve">5</w:t>
            </w:r>
          </w:p>
        </w:tc>
        <w:tc>
          <w:tcPr/>
          <w:p>
            <w:pPr>
              <w:pStyle w:val="Compact"/>
            </w:pPr>
          </w:p>
        </w:tc>
        <w:tc>
          <w:tcPr/>
          <w:p>
            <w:pPr>
              <w:pStyle w:val="Compact"/>
            </w:pPr>
          </w:p>
        </w:tc>
      </w:tr>
      <w:tr>
        <w:tc>
          <w:tcPr/>
          <w:p>
            <w:pPr>
              <w:numPr>
                <w:ilvl w:val="0"/>
                <w:numId w:val="1000"/>
              </w:numPr>
              <w:pStyle w:val="Compact"/>
              <w:jc w:val="left"/>
            </w:pPr>
            <w:r>
              <w:t xml:space="preserve">10</w:t>
            </w:r>
          </w:p>
        </w:tc>
        <w:tc>
          <w:tcPr/>
          <w:p>
            <w:pPr>
              <w:pStyle w:val="Compact"/>
            </w:pPr>
          </w:p>
        </w:tc>
        <w:tc>
          <w:tcPr/>
          <w:p>
            <w:pPr>
              <w:pStyle w:val="Compact"/>
            </w:pPr>
          </w:p>
        </w:tc>
      </w:tr>
      <w:tr>
        <w:tc>
          <w:tcPr/>
          <w:p>
            <w:pPr>
              <w:numPr>
                <w:ilvl w:val="0"/>
                <w:numId w:val="1000"/>
              </w:numPr>
              <w:pStyle w:val="Compact"/>
              <w:jc w:val="left"/>
            </w:pPr>
            <m:oMath>
              <m:r>
                <m:t>n</m:t>
              </m:r>
            </m:oMath>
          </w:p>
        </w:tc>
        <w:tc>
          <w:tcPr/>
          <w:p>
            <w:pPr>
              <w:pStyle w:val="Compact"/>
            </w:pPr>
          </w:p>
        </w:tc>
        <w:tc>
          <w:tcPr/>
          <w:p>
            <w:pPr>
              <w:pStyle w:val="Compact"/>
            </w:pPr>
          </w:p>
        </w:tc>
      </w:tr>
    </w:tbl>
    <w:p>
      <w:pPr>
        <w:numPr>
          <w:ilvl w:val="0"/>
          <w:numId w:val="1004"/>
        </w:numPr>
      </w:pPr>
      <w:r>
        <w:t xml:space="preserve">Plot the number of dots at each step number.</w:t>
      </w:r>
    </w:p>
    <w:p>
      <w:pPr>
        <w:numPr>
          <w:ilvl w:val="0"/>
          <w:numId w:val="1000"/>
        </w:numPr>
        <w:pStyle w:val="Compact"/>
      </w:pPr>
    </w:p>
    <w:p>
      <w:pPr>
        <w:numPr>
          <w:ilvl w:val="0"/>
          <w:numId w:val="1000"/>
        </w:numPr>
      </w:pPr>
      <w:r>
        <w:t xml:space="preserve">Pattern 1</w:t>
      </w:r>
    </w:p>
    <w:p>
      <w:pPr>
        <w:numPr>
          <w:ilvl w:val="0"/>
          <w:numId w:val="1000"/>
        </w:numPr>
        <w:pStyle w:val="Compact"/>
      </w:pPr>
      <w:r>
        <w:drawing>
          <wp:inline>
            <wp:extent cx="2964878" cy="2037016"/>
            <wp:effectExtent b="0" l="0" r="0" t="0"/>
            <wp:docPr descr="Blank coordinate plane with grid, origin O. Horizontal axis from 0 to 6 by 1’s, labeled “step number”. Vertical axis from 0 to 30 by 5’s, labeled “number of dots”." title="" id="31" name="Picture"/>
            <a:graphic>
              <a:graphicData uri="http://schemas.openxmlformats.org/drawingml/2006/picture">
                <pic:pic>
                  <pic:nvPicPr>
                    <pic:cNvPr descr="/app/tmp/embedder-1732015729.1744168.png" id="32" name="Picture"/>
                    <pic:cNvPicPr>
                      <a:picLocks noChangeArrowheads="1" noChangeAspect="1"/>
                    </pic:cNvPicPr>
                  </pic:nvPicPr>
                  <pic:blipFill>
                    <a:blip r:embed="rId30"/>
                    <a:stretch>
                      <a:fillRect/>
                    </a:stretch>
                  </pic:blipFill>
                  <pic:spPr bwMode="auto">
                    <a:xfrm>
                      <a:off x="0" y="0"/>
                      <a:ext cx="2964878" cy="2037016"/>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Pattern 2</w:t>
      </w:r>
    </w:p>
    <w:p>
      <w:pPr>
        <w:numPr>
          <w:ilvl w:val="0"/>
          <w:numId w:val="1000"/>
        </w:numPr>
        <w:pStyle w:val="Compact"/>
      </w:pPr>
      <w:r>
        <w:drawing>
          <wp:inline>
            <wp:extent cx="2964878" cy="2037016"/>
            <wp:effectExtent b="0" l="0" r="0" t="0"/>
            <wp:docPr descr="Blank coordinate plane with grid, origin O. Horizontal axis from 0 to 6 by 1’s, labeled “step number”. Vertical axis from 0 to 30 by 5’s, labeled “number of dots”." title="" id="34" name="Picture"/>
            <a:graphic>
              <a:graphicData uri="http://schemas.openxmlformats.org/drawingml/2006/picture">
                <pic:pic>
                  <pic:nvPicPr>
                    <pic:cNvPr descr="/app/tmp/embedder-1732015729.2621562.png" id="35" name="Picture"/>
                    <pic:cNvPicPr>
                      <a:picLocks noChangeArrowheads="1" noChangeAspect="1"/>
                    </pic:cNvPicPr>
                  </pic:nvPicPr>
                  <pic:blipFill>
                    <a:blip r:embed="rId33"/>
                    <a:stretch>
                      <a:fillRect/>
                    </a:stretch>
                  </pic:blipFill>
                  <pic:spPr bwMode="auto">
                    <a:xfrm>
                      <a:off x="0" y="0"/>
                      <a:ext cx="2964878" cy="2037016"/>
                    </a:xfrm>
                    <a:prstGeom prst="rect">
                      <a:avLst/>
                    </a:prstGeom>
                    <a:noFill/>
                    <a:ln w="9525">
                      <a:noFill/>
                      <a:headEnd/>
                      <a:tailEnd/>
                    </a:ln>
                  </pic:spPr>
                </pic:pic>
              </a:graphicData>
            </a:graphic>
          </wp:inline>
        </w:drawing>
      </w:r>
    </w:p>
    <w:p>
      <w:pPr>
        <w:numPr>
          <w:ilvl w:val="0"/>
          <w:numId w:val="1004"/>
        </w:numPr>
        <w:pStyle w:val="Compact"/>
      </w:pPr>
      <w:r>
        <w:t xml:space="preserve">Explain why the graphs of the two patterns look the way they do.</w:t>
      </w:r>
    </w:p>
    <w:bookmarkEnd w:id="36"/>
    <w:p>
      <w:pPr>
        <w:pStyle w:val="FirstParagraph"/>
      </w:pPr>
      <w:r>
        <w:t xml:space="preserve"> </w:t>
      </w:r>
      <w:r>
        <w:t xml:space="preserve">Algebra 1</w:t>
      </w:r>
      <w:r>
        <w:br/>
      </w:r>
      <w:r>
        <w:t xml:space="preserve">Unit 7</w:t>
      </w:r>
      <w:r>
        <w:t xml:space="preserve">Lesson 2</w:t>
      </w:r>
      <w:r>
        <w:t xml:space="preserve">CC BY NC 2024 Illustrative Mathematics®</w:t>
      </w:r>
    </w:p>
    <w:bookmarkStart w:id="41" w:name="activity-484769"/>
    <w:p>
      <w:pPr>
        <w:pStyle w:val="Heading2"/>
      </w:pPr>
      <w:r>
        <w:t xml:space="preserve">2.3</w:t>
      </w:r>
      <w:r>
        <w:t xml:space="preserve">Expressing a Growth Pattern</w:t>
      </w:r>
    </w:p>
    <w:p>
      <w:pPr>
        <w:pStyle w:val="FirstParagraph"/>
      </w:pPr>
      <w:r>
        <w:drawing>
          <wp:inline>
            <wp:extent cx="4023360" cy="1188722"/>
            <wp:effectExtent b="0" l="0" r="0" t="0"/>
            <wp:docPr descr="Three steps of a growing pattern." title="" id="38" name="Picture"/>
            <a:graphic>
              <a:graphicData uri="http://schemas.openxmlformats.org/drawingml/2006/picture">
                <pic:pic>
                  <pic:nvPicPr>
                    <pic:cNvPr descr="/app/tmp/embedder-1732015729.3604126.png" id="39" name="Picture"/>
                    <pic:cNvPicPr>
                      <a:picLocks noChangeArrowheads="1" noChangeAspect="1"/>
                    </pic:cNvPicPr>
                  </pic:nvPicPr>
                  <pic:blipFill>
                    <a:blip r:embed="rId37"/>
                    <a:stretch>
                      <a:fillRect/>
                    </a:stretch>
                  </pic:blipFill>
                  <pic:spPr bwMode="auto">
                    <a:xfrm>
                      <a:off x="0" y="0"/>
                      <a:ext cx="4023360" cy="1188722"/>
                    </a:xfrm>
                    <a:prstGeom prst="rect">
                      <a:avLst/>
                    </a:prstGeom>
                    <a:noFill/>
                    <a:ln w="9525">
                      <a:noFill/>
                      <a:headEnd/>
                      <a:tailEnd/>
                    </a:ln>
                  </pic:spPr>
                </pic:pic>
              </a:graphicData>
            </a:graphic>
          </wp:inline>
        </w:drawing>
      </w:r>
    </w:p>
    <w:p>
      <w:pPr>
        <w:pStyle w:val="BodyText"/>
      </w:pPr>
      <w:r>
        <w:t xml:space="preserve">Here is a pattern of squares.</w:t>
      </w:r>
    </w:p>
    <w:p>
      <w:pPr>
        <w:numPr>
          <w:ilvl w:val="0"/>
          <w:numId w:val="1006"/>
        </w:numPr>
        <w:pStyle w:val="Compact"/>
      </w:pPr>
      <w:r>
        <w:t xml:space="preserve">Is the number of small squares growing linearly? Explain how you know.</w:t>
      </w:r>
    </w:p>
    <w:p>
      <w:pPr>
        <w:numPr>
          <w:ilvl w:val="0"/>
          <w:numId w:val="1006"/>
        </w:numPr>
        <w:pStyle w:val="Compact"/>
      </w:pPr>
      <w:r>
        <w:t xml:space="preserve">Complete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step</w:t>
            </w:r>
          </w:p>
        </w:tc>
        <w:tc>
          <w:tcPr/>
          <w:p>
            <w:pPr>
              <w:numPr>
                <w:ilvl w:val="0"/>
                <w:numId w:val="1000"/>
              </w:numPr>
              <w:pStyle w:val="Compact"/>
              <w:jc w:val="left"/>
            </w:pPr>
            <w:r>
              <w:t xml:space="preserve">number of small squares</w:t>
            </w:r>
          </w:p>
        </w:tc>
      </w:tr>
      <w:tr>
        <w:tc>
          <w:tcPr/>
          <w:p>
            <w:pPr>
              <w:numPr>
                <w:ilvl w:val="0"/>
                <w:numId w:val="1000"/>
              </w:numPr>
              <w:pStyle w:val="Compact"/>
              <w:jc w:val="left"/>
            </w:pPr>
            <w:r>
              <w:t xml:space="preserve">1</w:t>
            </w:r>
          </w:p>
        </w:tc>
        <w:tc>
          <w:tcPr/>
          <w:p>
            <w:pPr>
              <w:pStyle w:val="Compact"/>
            </w:pPr>
          </w:p>
        </w:tc>
      </w:tr>
      <w:tr>
        <w:tc>
          <w:tcPr/>
          <w:p>
            <w:pPr>
              <w:numPr>
                <w:ilvl w:val="0"/>
                <w:numId w:val="1000"/>
              </w:numPr>
              <w:pStyle w:val="Compact"/>
              <w:jc w:val="left"/>
            </w:pPr>
            <w:r>
              <w:t xml:space="preserve">2</w:t>
            </w:r>
          </w:p>
        </w:tc>
        <w:tc>
          <w:tcPr/>
          <w:p>
            <w:pPr>
              <w:pStyle w:val="Compact"/>
            </w:pPr>
          </w:p>
        </w:tc>
      </w:tr>
      <w:tr>
        <w:tc>
          <w:tcPr/>
          <w:p>
            <w:pPr>
              <w:numPr>
                <w:ilvl w:val="0"/>
                <w:numId w:val="1000"/>
              </w:numPr>
              <w:pStyle w:val="Compact"/>
              <w:jc w:val="left"/>
            </w:pPr>
            <w:r>
              <w:t xml:space="preserve">3</w:t>
            </w:r>
          </w:p>
        </w:tc>
        <w:tc>
          <w:tcPr/>
          <w:p>
            <w:pPr>
              <w:pStyle w:val="Compact"/>
            </w:pPr>
          </w:p>
        </w:tc>
      </w:tr>
      <w:tr>
        <w:tc>
          <w:tcPr/>
          <w:p>
            <w:pPr>
              <w:numPr>
                <w:ilvl w:val="0"/>
                <w:numId w:val="1000"/>
              </w:numPr>
              <w:pStyle w:val="Compact"/>
              <w:jc w:val="left"/>
            </w:pPr>
            <w:r>
              <w:t xml:space="preserve">4</w:t>
            </w:r>
          </w:p>
        </w:tc>
        <w:tc>
          <w:tcPr/>
          <w:p>
            <w:pPr>
              <w:pStyle w:val="Compact"/>
            </w:pPr>
          </w:p>
        </w:tc>
      </w:tr>
      <w:tr>
        <w:tc>
          <w:tcPr/>
          <w:p>
            <w:pPr>
              <w:numPr>
                <w:ilvl w:val="0"/>
                <w:numId w:val="1000"/>
              </w:numPr>
              <w:pStyle w:val="Compact"/>
              <w:jc w:val="left"/>
            </w:pPr>
            <w:r>
              <w:t xml:space="preserve">5</w:t>
            </w:r>
          </w:p>
        </w:tc>
        <w:tc>
          <w:tcPr/>
          <w:p>
            <w:pPr>
              <w:pStyle w:val="Compact"/>
            </w:pPr>
          </w:p>
        </w:tc>
      </w:tr>
      <w:tr>
        <w:tc>
          <w:tcPr/>
          <w:p>
            <w:pPr>
              <w:numPr>
                <w:ilvl w:val="0"/>
                <w:numId w:val="1000"/>
              </w:numPr>
              <w:pStyle w:val="Compact"/>
              <w:jc w:val="left"/>
            </w:pPr>
            <w:r>
              <w:t xml:space="preserve">10</w:t>
            </w:r>
          </w:p>
        </w:tc>
        <w:tc>
          <w:tcPr/>
          <w:p>
            <w:pPr>
              <w:pStyle w:val="Compact"/>
            </w:pPr>
          </w:p>
        </w:tc>
      </w:tr>
      <w:tr>
        <w:tc>
          <w:tcPr/>
          <w:p>
            <w:pPr>
              <w:numPr>
                <w:ilvl w:val="0"/>
                <w:numId w:val="1000"/>
              </w:numPr>
              <w:pStyle w:val="Compact"/>
              <w:jc w:val="left"/>
            </w:pPr>
            <w:r>
              <w:t xml:space="preserve">12</w:t>
            </w:r>
          </w:p>
        </w:tc>
        <w:tc>
          <w:tcPr/>
          <w:p>
            <w:pPr>
              <w:pStyle w:val="Compact"/>
            </w:pPr>
          </w:p>
        </w:tc>
      </w:tr>
      <w:tr>
        <w:tc>
          <w:tcPr/>
          <w:p>
            <w:pPr>
              <w:numPr>
                <w:ilvl w:val="0"/>
                <w:numId w:val="1000"/>
              </w:numPr>
              <w:pStyle w:val="Compact"/>
              <w:jc w:val="left"/>
            </w:pPr>
            <m:oMath>
              <m:r>
                <m:t>n</m:t>
              </m:r>
            </m:oMath>
          </w:p>
        </w:tc>
        <w:tc>
          <w:tcPr/>
          <w:p>
            <w:pPr>
              <w:pStyle w:val="Compact"/>
            </w:pPr>
          </w:p>
        </w:tc>
      </w:tr>
    </w:tbl>
    <w:p>
      <w:pPr>
        <w:numPr>
          <w:ilvl w:val="0"/>
          <w:numId w:val="1006"/>
        </w:numPr>
        <w:pStyle w:val="Compact"/>
      </w:pPr>
      <w:r>
        <w:t xml:space="preserve">Is the number of small squares growing exponentially? Explain how you know.</w:t>
      </w:r>
    </w:p>
    <w:bookmarkStart w:id="40" w:name="activity-484769"/>
    <w:p>
      <w:pPr>
        <w:pStyle w:val="Heading3"/>
      </w:pPr>
      <w:r>
        <w:t xml:space="preserve">Are you ready for more?</w:t>
      </w:r>
    </w:p>
    <w:p>
      <w:pPr>
        <w:pStyle w:val="FirstParagraph"/>
      </w:pPr>
      <w:r>
        <w:t xml:space="preserve">Han wrote</w:t>
      </w:r>
      <w:r>
        <w:t xml:space="preserve"> </w:t>
      </w:r>
      <m:oMath>
        <m:r>
          <m:t>n</m:t>
        </m:r>
        <m:d>
          <m:dPr>
            <m:begChr m:val="("/>
            <m:endChr m:val=")"/>
            <m:sepChr m:val=""/>
            <m:grow/>
          </m:dPr>
          <m:e>
            <m:r>
              <m:t>n</m:t>
            </m:r>
            <m:r>
              <m:rPr>
                <m:sty m:val="p"/>
              </m:rPr>
              <m:t>+</m:t>
            </m:r>
            <m:r>
              <m:t>2</m:t>
            </m:r>
          </m:e>
        </m:d>
        <m:r>
          <m:rPr>
            <m:sty m:val="p"/>
          </m:rPr>
          <m:t>−</m:t>
        </m:r>
        <m:r>
          <m:t>2</m:t>
        </m:r>
        <m:d>
          <m:dPr>
            <m:begChr m:val="("/>
            <m:endChr m:val=")"/>
            <m:sepChr m:val=""/>
            <m:grow/>
          </m:dPr>
          <m:e>
            <m:r>
              <m:t>n</m:t>
            </m:r>
            <m:r>
              <m:rPr>
                <m:sty m:val="p"/>
              </m:rPr>
              <m:t>−</m:t>
            </m:r>
            <m:r>
              <m:t>1</m:t>
            </m:r>
          </m:e>
        </m:d>
      </m:oMath>
      <w:r>
        <w:t xml:space="preserve"> </w:t>
      </w:r>
      <w:r>
        <w:t xml:space="preserve">for the number of small squares in the design at Step</w:t>
      </w:r>
      <w:r>
        <w:t xml:space="preserve"> </w:t>
      </w:r>
      <m:oMath>
        <m:r>
          <m:t>n</m:t>
        </m:r>
      </m:oMath>
      <w:r>
        <w:t xml:space="preserve">.</w:t>
      </w:r>
    </w:p>
    <w:p>
      <w:pPr>
        <w:numPr>
          <w:ilvl w:val="0"/>
          <w:numId w:val="1007"/>
        </w:numPr>
        <w:pStyle w:val="Compact"/>
      </w:pPr>
      <w:r>
        <w:t xml:space="preserve">Explain why Han is correct.</w:t>
      </w:r>
    </w:p>
    <w:p>
      <w:pPr>
        <w:numPr>
          <w:ilvl w:val="0"/>
          <w:numId w:val="1007"/>
        </w:numPr>
        <w:pStyle w:val="Compact"/>
      </w:pPr>
      <w:r>
        <w:t xml:space="preserve">Label the picture in a way that shows how Han saw the pattern when writing his expression.</w:t>
      </w:r>
    </w:p>
    <w:bookmarkEnd w:id="40"/>
    <w:bookmarkEnd w:id="41"/>
    <w:bookmarkStart w:id="45" w:name="lesson-484746"/>
    <w:p>
      <w:pPr>
        <w:pStyle w:val="Heading2"/>
      </w:pPr>
      <w:r>
        <w:t xml:space="preserve">Lesson 2 Summary</w:t>
      </w:r>
    </w:p>
    <w:p>
      <w:pPr>
        <w:pStyle w:val="FirstParagraph"/>
      </w:pPr>
      <w:r>
        <w:t xml:space="preserve">In this lesson, we saw some quantities that change in a particular way, but the change is neither linear nor exponential. Here is a pattern of shapes, followed by a table showing the relationship between the step number and the number of small squares.</w:t>
      </w:r>
    </w:p>
    <w:p>
      <w:pPr>
        <w:pStyle w:val="BodyText"/>
      </w:pPr>
      <w:r>
        <w:drawing>
          <wp:inline>
            <wp:extent cx="4023360" cy="1371600"/>
            <wp:effectExtent b="0" l="0" r="0" t="0"/>
            <wp:docPr descr="Three steps of a growing pattern." title="" id="43" name="Picture"/>
            <a:graphic>
              <a:graphicData uri="http://schemas.openxmlformats.org/drawingml/2006/picture">
                <pic:pic>
                  <pic:nvPicPr>
                    <pic:cNvPr descr="/app/tmp/embedder-1732015729.4573543.png" id="44" name="Picture"/>
                    <pic:cNvPicPr>
                      <a:picLocks noChangeArrowheads="1" noChangeAspect="1"/>
                    </pic:cNvPicPr>
                  </pic:nvPicPr>
                  <pic:blipFill>
                    <a:blip r:embed="rId42"/>
                    <a:stretch>
                      <a:fillRect/>
                    </a:stretch>
                  </pic:blipFill>
                  <pic:spPr bwMode="auto">
                    <a:xfrm>
                      <a:off x="0" y="0"/>
                      <a:ext cx="4023360" cy="1371600"/>
                    </a:xfrm>
                    <a:prstGeom prst="rect">
                      <a:avLst/>
                    </a:prstGeom>
                    <a:noFill/>
                    <a:ln w="9525">
                      <a:noFill/>
                      <a:headEnd/>
                      <a:tailEnd/>
                    </a:ln>
                  </pic:spPr>
                </pic:pic>
              </a:graphicData>
            </a:graphic>
          </wp:inline>
        </w:drawing>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step</w:t>
            </w:r>
          </w:p>
        </w:tc>
        <w:tc>
          <w:tcPr/>
          <w:p>
            <w:pPr>
              <w:pStyle w:val="Compact"/>
              <w:jc w:val="left"/>
            </w:pPr>
            <w:r>
              <w:t xml:space="preserve">total number of small squares</w:t>
            </w:r>
          </w:p>
        </w:tc>
      </w:tr>
      <w:tr>
        <w:tc>
          <w:tcPr/>
          <w:p>
            <w:pPr>
              <w:pStyle w:val="Compact"/>
              <w:jc w:val="left"/>
            </w:pPr>
            <w:r>
              <w:t xml:space="preserve">1</w:t>
            </w:r>
          </w:p>
        </w:tc>
        <w:tc>
          <w:tcPr/>
          <w:p>
            <w:pPr>
              <w:pStyle w:val="Compact"/>
              <w:jc w:val="left"/>
            </w:pPr>
            <w:r>
              <w:t xml:space="preserve">2</w:t>
            </w:r>
          </w:p>
        </w:tc>
      </w:tr>
      <w:tr>
        <w:tc>
          <w:tcPr/>
          <w:p>
            <w:pPr>
              <w:pStyle w:val="Compact"/>
              <w:jc w:val="left"/>
            </w:pPr>
            <w:r>
              <w:t xml:space="preserve">2</w:t>
            </w:r>
          </w:p>
        </w:tc>
        <w:tc>
          <w:tcPr/>
          <w:p>
            <w:pPr>
              <w:pStyle w:val="Compact"/>
              <w:jc w:val="left"/>
            </w:pPr>
            <w:r>
              <w:t xml:space="preserve">5</w:t>
            </w:r>
          </w:p>
        </w:tc>
      </w:tr>
      <w:tr>
        <w:tc>
          <w:tcPr/>
          <w:p>
            <w:pPr>
              <w:pStyle w:val="Compact"/>
              <w:jc w:val="left"/>
            </w:pPr>
            <w:r>
              <w:t xml:space="preserve">3</w:t>
            </w:r>
          </w:p>
        </w:tc>
        <w:tc>
          <w:tcPr/>
          <w:p>
            <w:pPr>
              <w:pStyle w:val="Compact"/>
              <w:jc w:val="left"/>
            </w:pPr>
            <w:r>
              <w:t xml:space="preserve">10</w:t>
            </w:r>
          </w:p>
        </w:tc>
      </w:tr>
      <w:tr>
        <w:tc>
          <w:tcPr/>
          <w:p>
            <w:pPr>
              <w:pStyle w:val="Compact"/>
              <w:jc w:val="left"/>
            </w:pPr>
            <m:oMath>
              <m:r>
                <m:t>n</m:t>
              </m:r>
            </m:oMath>
          </w:p>
        </w:tc>
        <w:tc>
          <w:tcPr/>
          <w:p>
            <w:pPr>
              <w:pStyle w:val="Compact"/>
              <w:jc w:val="left"/>
            </w:pPr>
            <m:oMath>
              <m:sSup>
                <m:e>
                  <m:r>
                    <m:t>n</m:t>
                  </m:r>
                </m:e>
                <m:sup>
                  <m:r>
                    <m:t>2</m:t>
                  </m:r>
                </m:sup>
              </m:sSup>
              <m:r>
                <m:rPr>
                  <m:sty m:val="p"/>
                </m:rPr>
                <m:t>+</m:t>
              </m:r>
              <m:r>
                <m:t>1</m:t>
              </m:r>
            </m:oMath>
          </w:p>
        </w:tc>
      </w:tr>
    </w:tbl>
    <w:p>
      <w:pPr>
        <w:pStyle w:val="BodyText"/>
      </w:pPr>
      <w:r>
        <w:t xml:space="preserve">The number of small squares increases by 3, and then by 5, so we know that the growth is not linear. It is also not exponential because it is not changing by the same factor each time. From Step 1 to Step 2, the number of small squares grows by a factor of</w:t>
      </w:r>
      <w:r>
        <w:t xml:space="preserve"> </w:t>
      </w:r>
      <m:oMath>
        <m:f>
          <m:fPr>
            <m:type m:val="bar"/>
          </m:fPr>
          <m:num>
            <m:r>
              <m:t>5</m:t>
            </m:r>
          </m:num>
          <m:den>
            <m:r>
              <m:t>2</m:t>
            </m:r>
          </m:den>
        </m:f>
      </m:oMath>
      <w:r>
        <w:t xml:space="preserve">, while from Step 2 to Step 3, it grows by a factor of 2.</w:t>
      </w:r>
    </w:p>
    <w:p>
      <w:pPr>
        <w:pStyle w:val="BodyText"/>
      </w:pPr>
      <w:r>
        <w:t xml:space="preserve">From the diagram, we can see that in Step 2, there is a 2-by-2 square plus 1 small square added on top. Likewise, in Step 3, there is a 3-by-3 square with 1 small square added. We can reason that the</w:t>
      </w:r>
      <w:r>
        <w:t xml:space="preserve"> </w:t>
      </w:r>
      <m:oMath>
        <m:r>
          <m:t>n</m:t>
        </m:r>
      </m:oMath>
      <w:r>
        <w:t xml:space="preserve">th step is an</w:t>
      </w:r>
      <w:r>
        <w:t xml:space="preserve"> </w:t>
      </w:r>
      <m:oMath>
        <m:r>
          <m:t>n</m:t>
        </m:r>
      </m:oMath>
      <w:r>
        <w:t xml:space="preserve">-by-</w:t>
      </w:r>
      <m:oMath>
        <m:r>
          <m:t>n</m:t>
        </m:r>
      </m:oMath>
      <w:r>
        <w:t xml:space="preserve"> </w:t>
      </w:r>
      <w:r>
        <w:t xml:space="preserve">arrangement of small squares with an additional small square on top, giving the expression</w:t>
      </w:r>
      <w:r>
        <w:t xml:space="preserve"> </w:t>
      </w:r>
      <m:oMath>
        <m:sSup>
          <m:e>
            <m:r>
              <m:t>n</m:t>
            </m:r>
          </m:e>
          <m:sup>
            <m:r>
              <m:t>2</m:t>
            </m:r>
          </m:sup>
        </m:sSup>
        <m:r>
          <m:rPr>
            <m:sty m:val="p"/>
          </m:rPr>
          <m:t>+</m:t>
        </m:r>
        <m:r>
          <m:t>1</m:t>
        </m:r>
      </m:oMath>
      <w:r>
        <w:t xml:space="preserve"> </w:t>
      </w:r>
      <w:r>
        <w:t xml:space="preserve">for the number of small squares.</w:t>
      </w:r>
    </w:p>
    <w:p>
      <w:pPr>
        <w:pStyle w:val="BodyText"/>
      </w:pPr>
      <w:r>
        <w:t xml:space="preserve">The relationship between the step number and the number of small squares is a quadratic relationship, because it is given by the expression </w:t>
      </w:r>
      <m:oMath>
        <m:sSup>
          <m:e>
            <m:r>
              <m:t>n</m:t>
            </m:r>
          </m:e>
          <m:sup>
            <m:r>
              <m:t>2</m:t>
            </m:r>
          </m:sup>
        </m:sSup>
        <m:r>
          <m:rPr>
            <m:sty m:val="p"/>
          </m:rPr>
          <m:t>+</m:t>
        </m:r>
        <m:r>
          <m:t>1</m:t>
        </m:r>
      </m:oMath>
      <w:r>
        <w:t xml:space="preserve">, which is an example of a</w:t>
      </w:r>
      <w:r>
        <w:t xml:space="preserve"> </w:t>
      </w:r>
      <w:r>
        <w:rPr>
          <w:bCs/>
          <w:b/>
        </w:rPr>
        <w:t xml:space="preserve">quadratic expression</w:t>
      </w:r>
      <w:r>
        <w:t xml:space="preserve">. We will investigate quadratic expressions in depth in future lessons.</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7" Target="media/rId37.png" /><Relationship Type="http://schemas.openxmlformats.org/officeDocument/2006/relationships/image" Id="rId42" Target="media/rId4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2024-11-19T11:28:50Z</dcterms:created>
  <dcterms:modified xsi:type="dcterms:W3CDTF">2024-11-19T11:28:50Z</dcterms:modified>
</cp:coreProperties>
</file>

<file path=docProps/custom.xml><?xml version="1.0" encoding="utf-8"?>
<Properties xmlns="http://schemas.openxmlformats.org/officeDocument/2006/custom-properties" xmlns:vt="http://schemas.openxmlformats.org/officeDocument/2006/docPropsVTypes"/>
</file>