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drawing>
          <wp:inline>
            <wp:extent cx="2980943" cy="2926092"/>
            <wp:effectExtent b="0" l="0" r="0" t="0"/>
            <wp:docPr descr="Diagram, square. Partitioned into 10 rows of 10 of the same size squares. No squar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28302.29882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0943" cy="2926092"/>
            <wp:effectExtent b="0" l="0" r="0" t="0"/>
            <wp:docPr descr="Diagram, square. Partitioned into 10 rows of 10 of the same size squares. No squares shaded. " title="" id="25" name="Picture"/>
            <a:graphic>
              <a:graphicData uri="http://schemas.openxmlformats.org/drawingml/2006/picture">
                <pic:pic>
                  <pic:nvPicPr>
                    <pic:cNvPr descr="/app/tmp/embedder-1671028302.39093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Shade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0.07</m:t>
        </m:r>
      </m:oMath>
      <w:r>
        <w:t xml:space="preserve"> </w:t>
      </w:r>
      <w:r>
        <w:t xml:space="preserve">on the first diagram.</w:t>
      </w:r>
    </w:p>
    <w:p>
      <w:pPr>
        <w:numPr>
          <w:ilvl w:val="1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0.07</m:t>
        </m:r>
      </m:oMath>
      <w:r>
        <w:t xml:space="preserve">?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0.2</m:t>
        </m:r>
      </m:oMath>
      <w:r>
        <w:t xml:space="preserve">? Use the second diagram if it is helpful.</w:t>
      </w:r>
    </w:p>
    <w:p>
      <w:pPr>
        <w:numPr>
          <w:ilvl w:val="0"/>
          <w:numId w:val="1000"/>
        </w:numPr>
        <w:pStyle w:val="Compact"/>
      </w:pPr>
      <w:r>
        <w:t xml:space="preserve">(From Unit 5, Lesson 17.)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Mai says that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0.4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0.04</m:t>
        </m:r>
      </m:oMath>
      <w:r>
        <w:t xml:space="preserve"> </w:t>
      </w:r>
      <w:r>
        <w:t xml:space="preserve">both have the same value. She says that they are both 28. Do you agree with Mai?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Explain why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0.03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0.01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5, Lesson 18.)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Explain why each expression is equivalent to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0.45</m:t>
        </m:r>
      </m:oMath>
      <w:r>
        <w:t xml:space="preserve">.</w:t>
      </w:r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0.4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0.05</m:t>
            </m:r>
          </m:e>
        </m:d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r>
              <m:t>45</m:t>
            </m:r>
          </m:e>
        </m:d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0.45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0.45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Find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0.45</m:t>
        </m:r>
      </m:oMath>
      <w:r>
        <w:t xml:space="preserve"> </w:t>
      </w:r>
      <w:r>
        <w:t xml:space="preserve">using one of the expressions or your own strategy.</w:t>
      </w:r>
    </w:p>
    <w:p>
      <w:pPr>
        <w:numPr>
          <w:ilvl w:val="0"/>
          <w:numId w:val="1000"/>
        </w:numPr>
        <w:pStyle w:val="Compact"/>
      </w:pPr>
      <w:r>
        <w:t xml:space="preserve">(From Unit 5, Lesson 19.)</w:t>
      </w:r>
    </w:p>
    <w:p>
      <w:pPr>
        <w:numPr>
          <w:ilvl w:val="0"/>
          <w:numId w:val="1001"/>
        </w:numPr>
      </w:pPr>
      <w:r>
        <w:t xml:space="preserve">Shade the diagram to represent</w:t>
      </w:r>
      <w:r>
        <w:t xml:space="preserve"> </w:t>
      </w:r>
      <m:oMath>
        <m:r>
          <m:t>0.7</m:t>
        </m:r>
        <m:r>
          <m:rPr>
            <m:sty m:val="p"/>
          </m:rPr>
          <m:t>×</m:t>
        </m:r>
        <m:r>
          <m:t>0.4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What is the value of</w:t>
      </w:r>
      <w:r>
        <w:t xml:space="preserve"> </w:t>
      </w:r>
      <m:oMath>
        <m:r>
          <m:t>0.7</m:t>
        </m:r>
        <m:r>
          <m:rPr>
            <m:sty m:val="p"/>
          </m:rPr>
          <m:t>×</m:t>
        </m:r>
        <m:r>
          <m:t>0.4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14575" cy="2366022"/>
            <wp:effectExtent b="0" l="0" r="0" t="0"/>
            <wp:docPr descr="Diagram, square. Length and width, 1. Partitioned into 10 rows of 10 of the same size squares. No squares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28302.51306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66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20.)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Explain or show why</w:t>
      </w:r>
      <w:r>
        <w:t xml:space="preserve"> </w:t>
      </w:r>
      <m:oMath>
        <m:r>
          <m:t>5.6</m:t>
        </m:r>
        <m:r>
          <m:rPr>
            <m:sty m:val="p"/>
          </m:rPr>
          <m:t>×</m:t>
        </m:r>
        <m:r>
          <m:t>3.4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56</m:t>
            </m:r>
            <m:r>
              <m:rPr>
                <m:sty m:val="p"/>
              </m:rPr>
              <m:t>×</m:t>
            </m:r>
            <m:r>
              <m:t>34</m:t>
            </m:r>
          </m:e>
        </m:d>
        <m:r>
          <m:rPr>
            <m:sty m:val="p"/>
          </m:rPr>
          <m:t>×</m:t>
        </m:r>
        <m:r>
          <m:t>0.01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Use this strategy to calculate</w:t>
      </w:r>
      <w:r>
        <w:t xml:space="preserve"> </w:t>
      </w:r>
      <m:oMath>
        <m:r>
          <m:t>5.6</m:t>
        </m:r>
        <m:r>
          <m:rPr>
            <m:sty m:val="p"/>
          </m:rPr>
          <m:t>×</m:t>
        </m:r>
        <m:r>
          <m:t>3.4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5, Lesson 21.)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Diego's strategy to find the value of </w:t>
      </w:r>
      <m:oMath>
        <m:r>
          <m:t>17.5</m:t>
        </m:r>
        <m:r>
          <m:rPr>
            <m:sty m:val="p"/>
          </m:rPr>
          <m:t>×</m:t>
        </m:r>
        <m:r>
          <m:t>3.3</m:t>
        </m:r>
      </m:oMath>
      <w:r>
        <w:t xml:space="preserve">. I know</w:t>
      </w:r>
      <w:r>
        <w:t xml:space="preserve"> </w:t>
      </w:r>
      <m:oMath>
        <m:f>
          <m:fPr>
            <m:type m:val="bar"/>
          </m:fPr>
          <m:num>
            <m:r>
              <m:t>175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175</m:t>
            </m:r>
            <m:r>
              <m:rPr>
                <m:sty m:val="p"/>
              </m:rPr>
              <m:t>×</m:t>
            </m:r>
            <m:r>
              <m:t>33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so I just find</w:t>
      </w:r>
      <w:r>
        <w:t xml:space="preserve"> </w:t>
      </w:r>
      <m:oMath>
        <m:r>
          <m:t>175</m:t>
        </m:r>
        <m:r>
          <m:rPr>
            <m:sty m:val="p"/>
          </m:rPr>
          <m:t>×</m:t>
        </m:r>
        <m:r>
          <m:t>33</m:t>
        </m:r>
      </m:oMath>
      <w:r>
        <w:t xml:space="preserve"> </w:t>
      </w:r>
      <w:r>
        <w:t xml:space="preserve">and then divide by 100.</w:t>
      </w:r>
    </w:p>
    <w:p>
      <w:pPr>
        <w:numPr>
          <w:ilvl w:val="1"/>
          <w:numId w:val="1006"/>
        </w:numPr>
        <w:pStyle w:val="Compact"/>
      </w:pPr>
      <w:r>
        <w:t xml:space="preserve">Explain or show why Diego's method works.</w:t>
      </w:r>
    </w:p>
    <w:p>
      <w:pPr>
        <w:numPr>
          <w:ilvl w:val="1"/>
          <w:numId w:val="1006"/>
        </w:numPr>
        <w:pStyle w:val="Compact"/>
      </w:pPr>
      <w:r>
        <w:t xml:space="preserve">Use Diego's method to find the value of </w:t>
      </w:r>
      <m:oMath>
        <m:r>
          <m:t>17.5</m:t>
        </m:r>
        <m:r>
          <m:rPr>
            <m:sty m:val="p"/>
          </m:rPr>
          <m:t>×</m:t>
        </m:r>
        <m:r>
          <m:t>3.3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7"/>
        </w:numPr>
      </w:pPr>
      <w:r>
        <w:t xml:space="preserve">Han says the picture shows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0.5</m:t>
        </m:r>
        <m:r>
          <m:rPr>
            <m:sty m:val="p"/>
          </m:rPr>
          <m:t>=</m:t>
        </m:r>
        <m:r>
          <m:t>2</m:t>
        </m:r>
      </m:oMath>
      <w:r>
        <w:t xml:space="preserve">. </w:t>
      </w:r>
      <w:r>
        <w:t xml:space="preserve">Label the diagram to show Han's thinking.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65960" cy="960108"/>
            <wp:effectExtent b="0" l="0" r="0" t="0"/>
            <wp:docPr descr="2 hundredths grids. All squares shaded in each grid." title="" id="31" name="Picture"/>
            <a:graphic>
              <a:graphicData uri="http://schemas.openxmlformats.org/drawingml/2006/picture">
                <pic:pic>
                  <pic:nvPicPr>
                    <pic:cNvPr descr="/app/tmp/embedder-1671028302.5713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Mai says it shows</w:t>
      </w:r>
      <w:r>
        <w:t xml:space="preserve"> </w:t>
      </w:r>
      <m:oMath>
        <m:r>
          <m:t>10</m:t>
        </m:r>
        <m:r>
          <m:rPr>
            <m:sty m:val="p"/>
          </m:rPr>
          <m:t>×</m:t>
        </m:r>
        <m:r>
          <m:t>0.2</m:t>
        </m:r>
        <m:r>
          <m:rPr>
            <m:sty m:val="p"/>
          </m:rPr>
          <m:t>=</m:t>
        </m:r>
        <m:r>
          <m:t>2</m:t>
        </m:r>
      </m:oMath>
      <w:r>
        <w:t xml:space="preserve">. Label the diagram to show Mai's thinking.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65960" cy="960108"/>
            <wp:effectExtent b="0" l="0" r="0" t="0"/>
            <wp:docPr descr="2 hundredths grids. All squares shaded in each grid." title="" id="34" name="Picture"/>
            <a:graphic>
              <a:graphicData uri="http://schemas.openxmlformats.org/drawingml/2006/picture">
                <pic:pic>
                  <pic:nvPicPr>
                    <pic:cNvPr descr="/app/tmp/embedder-1671028302.639006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other products can the diagram represent?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2022-12-14T14:31:43Z</dcterms:created>
  <dcterms:modified xsi:type="dcterms:W3CDTF">2022-12-14T14:31:43Z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KXxonNroknlXRWz0JuUmV8QpVFCaJrKIPZinrQARhegNeC3FtmBqJJKhz+p3gQo//cEt1o6s75O4EkLddB6GtQ==</vt:lpwstr>
  </property>
</Properties>
</file>