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Find the value of</w:t>
      </w:r>
      <w:r>
        <w:t xml:space="preserve"> </w:t>
      </w:r>
      <m:oMath>
        <m:r>
          <m:t>1</m:t>
        </m:r>
        <m:r>
          <m:rPr>
            <m:sty m:val="p"/>
          </m:rPr>
          <m:t>÷</m:t>
        </m:r>
        <m:r>
          <m:t>0.01</m:t>
        </m:r>
      </m:oMath>
      <w:r>
        <w:t xml:space="preserve">. Use the diagram if it is helpful.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Partitioned into 10 rows of 10 of the same size squares. No squar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8303.7355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Jada says that there are 100 hundredths in 1 so</w:t>
      </w:r>
      <w:r>
        <w:t xml:space="preserve"> </w:t>
      </w:r>
      <m:oMath>
        <m:r>
          <m:t>1</m:t>
        </m:r>
        <m:r>
          <m:rPr>
            <m:sty m:val="p"/>
          </m:rPr>
          <m:t>÷</m:t>
        </m:r>
        <m:r>
          <m:t>0.01</m:t>
        </m:r>
      </m:oMath>
      <w:r>
        <w:t xml:space="preserve"> </w:t>
      </w:r>
      <w:r>
        <w:t xml:space="preserve">is 100. Do you agree with Jada? Show or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5, Lesson 22.)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Find the value of</w:t>
      </w:r>
      <w:r>
        <w:t xml:space="preserve"> </w:t>
      </w:r>
      <m:oMath>
        <m:r>
          <m:t>2</m:t>
        </m:r>
        <m:r>
          <m:rPr>
            <m:sty m:val="p"/>
          </m:rPr>
          <m:t>÷</m:t>
        </m:r>
        <m:r>
          <m:t>0.2</m:t>
        </m:r>
      </m:oMath>
      <w:r>
        <w:t xml:space="preserve">. Use the diagram if it is helpful.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154692"/>
            <wp:effectExtent b="0" l="0" r="0" t="0"/>
            <wp:docPr descr="Two diagrams. Each squares. Each partitioned into 10 rows of 10 of the same size squares. No squares shaded. " title="" id="25" name="Picture"/>
            <a:graphic>
              <a:graphicData uri="http://schemas.openxmlformats.org/drawingml/2006/picture">
                <pic:pic>
                  <pic:nvPicPr>
                    <pic:cNvPr descr="/app/tmp/embedder-1671028303.82788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21</m:t>
        </m:r>
        <m:r>
          <m:rPr>
            <m:sty m:val="p"/>
          </m:rPr>
          <m:t>÷</m:t>
        </m:r>
        <m:r>
          <m:t>0.2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5, Lesson 23.)</w:t>
      </w:r>
    </w:p>
    <w:p>
      <w:pPr>
        <w:numPr>
          <w:ilvl w:val="0"/>
          <w:numId w:val="1001"/>
        </w:numPr>
      </w:pPr>
      <w:r>
        <w:t xml:space="preserve">Here is a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366022"/>
            <wp:effectExtent b="0" l="0" r="0" t="0"/>
            <wp:docPr descr="Two diagrams. Each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28303.96909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Explain or show how the diagram shows</w:t>
      </w:r>
      <w:r>
        <w:t xml:space="preserve"> </w:t>
      </w:r>
      <m:oMath>
        <m:r>
          <m:t>200</m:t>
        </m:r>
        <m:r>
          <m:rPr>
            <m:sty m:val="p"/>
          </m:rPr>
          <m:t>÷</m:t>
        </m:r>
        <m:r>
          <m:t>25</m:t>
        </m:r>
      </m:oMath>
      <w:r>
        <w:t xml:space="preserve">. What is the value of the expression?</w:t>
      </w:r>
    </w:p>
    <w:p>
      <w:pPr>
        <w:numPr>
          <w:ilvl w:val="1"/>
          <w:numId w:val="1004"/>
        </w:numPr>
        <w:pStyle w:val="Compact"/>
      </w:pPr>
      <w:r>
        <w:t xml:space="preserve">Explain or show how the diagram shows</w:t>
      </w:r>
      <w:r>
        <w:t xml:space="preserve"> </w:t>
      </w:r>
      <m:oMath>
        <m:r>
          <m:t>2</m:t>
        </m:r>
        <m:r>
          <m:rPr>
            <m:sty m:val="p"/>
          </m:rPr>
          <m:t>÷</m:t>
        </m:r>
        <m:r>
          <m:t>0.25</m:t>
        </m:r>
      </m:oMath>
      <w:r>
        <w:t xml:space="preserve">. What is the value of the expression?</w:t>
      </w:r>
    </w:p>
    <w:p>
      <w:pPr>
        <w:numPr>
          <w:ilvl w:val="0"/>
          <w:numId w:val="1000"/>
        </w:numPr>
      </w:pPr>
      <w:r>
        <w:t xml:space="preserve">(From Unit 5, Lesson 23.)</w:t>
      </w:r>
    </w:p>
    <w:p>
      <w:pPr>
        <w:numPr>
          <w:ilvl w:val="0"/>
          <w:numId w:val="1001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5"/>
        </w:numPr>
        <w:pStyle w:val="Compact"/>
      </w:pPr>
      <m:oMath>
        <m:r>
          <m:t>0.2</m:t>
        </m:r>
        <m:r>
          <m:rPr>
            <m:sty m:val="p"/>
          </m:rPr>
          <m:t>÷</m:t>
        </m:r>
        <m:r>
          <m:t>5</m:t>
        </m:r>
      </m:oMath>
      <w:r>
        <w:t xml:space="preserve">. Use the diagram if it is helpful.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Length and width, 1. Partitioned into 10 rows of 10 of the same size squares. No squares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28304.08178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0.3</m:t>
        </m:r>
      </m:oMath>
    </w:p>
    <w:p>
      <w:pPr>
        <w:numPr>
          <w:ilvl w:val="0"/>
          <w:numId w:val="1000"/>
        </w:numPr>
      </w:pPr>
      <w:r>
        <w:t xml:space="preserve">(From Unit 5, Lesson 24.)</w:t>
      </w:r>
    </w:p>
    <w:p>
      <w:pPr>
        <w:numPr>
          <w:ilvl w:val="0"/>
          <w:numId w:val="1001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6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6"/>
        </w:numPr>
        <w:pStyle w:val="Compact"/>
      </w:pPr>
      <m:oMath>
        <m:r>
          <m:t>0.5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1"/>
          <w:numId w:val="1006"/>
        </w:numPr>
        <w:pStyle w:val="Compact"/>
      </w:pPr>
      <m:oMath>
        <m:r>
          <m:t>3.5</m:t>
        </m:r>
        <m:r>
          <m:rPr>
            <m:sty m:val="p"/>
          </m:rPr>
          <m:t>÷</m:t>
        </m:r>
        <m:r>
          <m:t>0.01</m:t>
        </m:r>
      </m:oMath>
    </w:p>
    <w:p>
      <w:pPr>
        <w:numPr>
          <w:ilvl w:val="0"/>
          <w:numId w:val="1000"/>
        </w:numPr>
      </w:pPr>
      <w:r>
        <w:t xml:space="preserve">(From Unit 5, Lesson 25.)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Noah has a scale that weighs to the nearest ounce. The table shows the weights of different numbers of paper clips in ounces.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paper clips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weight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0"/>
        </w:numPr>
      </w:pPr>
      <w:r>
        <w:t xml:space="preserve">How many ounces do you think each paper clip weighs? Explain or show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 daily recommended allowance of vitamin C for a 5th grader is 0.05 grams.</w:t>
      </w:r>
    </w:p>
    <w:p>
      <w:pPr>
        <w:numPr>
          <w:ilvl w:val="1"/>
          <w:numId w:val="1007"/>
        </w:numPr>
      </w:pPr>
      <w:r>
        <w:t xml:space="preserve">A vitamin C tablet has 1 gram of vitamin C. How many times the daily recommended allowance of vitamin C is one vitamin C tablet? Use the diagram if it is helpful.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Partitioned into 10 rows of 10 of the same size squares. No squares shaded." title="" id="34" name="Picture"/>
            <a:graphic>
              <a:graphicData uri="http://schemas.openxmlformats.org/drawingml/2006/picture">
                <pic:pic>
                  <pic:nvPicPr>
                    <pic:cNvPr descr="/app/tmp/embedder-1671028304.213023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A large orange has 0.18 grams of vitamin C. How many times the daily recommended allowance of vitamin C is in a large orange? Use the diagram if it is helpful.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154692"/>
            <wp:effectExtent b="0" l="0" r="0" t="0"/>
            <wp:docPr descr="Diagram, square. Partitioned into 10 rows of 10 of the same size squares. No squares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28304.286171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2022-12-14T14:31:45Z</dcterms:created>
  <dcterms:modified xsi:type="dcterms:W3CDTF">2022-12-14T14:31:45Z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Cqz6oc7wv8dzlBrG2wgHqpuQ01YjeGV3wwV+tVfgtdguqL/4onhHmrZwudiKbCvConiq0DfyOGxGj5vFI++2hQ==</vt:lpwstr>
  </property>
</Properties>
</file>