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29eeb9ad1173ddf20c502625969dc882763cec"/>
    <w:p>
      <w:pPr>
        <w:pStyle w:val="Heading2"/>
      </w:pPr>
      <w:r>
        <w:t xml:space="preserve">Unit 2 Lesson 13: Use Equivalent Fractions to Compare</w:t>
      </w:r>
    </w:p>
    <w:bookmarkEnd w:id="20"/>
    <w:bookmarkStart w:id="22" w:name="X0be4ed87c5d16f59919c19138315659df99dea4"/>
    <w:p>
      <w:pPr>
        <w:pStyle w:val="Heading3"/>
      </w:pPr>
      <w:r>
        <w:t xml:space="preserve">WU Notice and Wonder: Pairs of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r>
          <m:t>5</m:t>
        </m:r>
        <m:r>
          <m:rPr>
            <m:sty m:val="p"/>
          </m:rPr>
          <m:t>&lt;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&gt;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End w:id="22"/>
    <w:bookmarkStart w:id="24" w:name="pairs-to-compare"/>
    <w:p>
      <w:pPr>
        <w:pStyle w:val="Heading3"/>
      </w:pPr>
      <w:r>
        <w:t xml:space="preserve">1 Pairs to Compare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pairs of fractions sorted into three groups. Circle the greater fraction in each pair. Explain or show your reasoning.</w:t>
      </w:r>
    </w:p>
    <w:p>
      <w:pPr>
        <w:numPr>
          <w:ilvl w:val="0"/>
          <w:numId w:val="1001"/>
        </w:numPr>
      </w:pPr>
      <w:r>
        <w:t xml:space="preserve">Group 1:</w:t>
      </w:r>
    </w:p>
    <w:p>
      <w:pPr>
        <w:numPr>
          <w:ilvl w:val="1"/>
          <w:numId w:val="1002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2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</w:pPr>
      <w:r>
        <w:t xml:space="preserve">Group 2:</w:t>
      </w:r>
    </w:p>
    <w:p>
      <w:pPr>
        <w:numPr>
          <w:ilvl w:val="1"/>
          <w:numId w:val="1003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3"/>
        </w:numPr>
      </w:pPr>
      <w:r>
        <w:t xml:space="preserve">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</w:pPr>
      <w:r>
        <w:t xml:space="preserve">Group 3:</w:t>
      </w:r>
    </w:p>
    <w:p>
      <w:pPr>
        <w:numPr>
          <w:ilvl w:val="1"/>
          <w:numId w:val="1004"/>
        </w:numPr>
      </w:pPr>
      <w:r>
        <w:t xml:space="preserve">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5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</w:pPr>
      <w:r>
        <w:t xml:space="preserve">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12</m:t>
            </m:r>
          </m:den>
        </m:f>
      </m:oMath>
    </w:p>
    <w:bookmarkEnd w:id="23"/>
    <w:bookmarkEnd w:id="24"/>
    <w:bookmarkStart w:id="29" w:name="new-pairs-to-compare"/>
    <w:p>
      <w:pPr>
        <w:pStyle w:val="Heading3"/>
      </w:pPr>
      <w:r>
        <w:t xml:space="preserve">2 New Pairs to Compare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Decide whether each statement is true or false. Be prepared to show how you know.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44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25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5"/>
        </w:numPr>
      </w:pPr>
      <w:r>
        <w:t xml:space="preserve">Compare each pair of fractions. Use the symbols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to make each statement true.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400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35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17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2022-12-14T13:08:58Z</dcterms:created>
  <dcterms:modified xsi:type="dcterms:W3CDTF">2022-12-14T13:08:58Z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6Xf+F0jl9wAfw0OMvAQ5lBuffBLQ9rbbbYjDg2zoEIbNc7tOJG0PXdon4JLtYBX8IncFlMR868DoAibzGOcT2w==</vt:lpwstr>
  </property>
</Properties>
</file>