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jpg" ContentType="image/jpeg"/>
  <Override PartName="/word/media/rId27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what-is-an-angle"/>
    <w:p>
      <w:pPr>
        <w:pStyle w:val="Heading2"/>
      </w:pPr>
      <w:r>
        <w:t xml:space="preserve">Unit 7 Lesson 5: What is an Angle?</w:t>
      </w:r>
    </w:p>
    <w:bookmarkEnd w:id="20"/>
    <w:bookmarkStart w:id="25" w:name="X058e4ddc148a05b7cd8d046359806f8f42898d0"/>
    <w:p>
      <w:pPr>
        <w:pStyle w:val="Heading3"/>
      </w:pPr>
      <w:r>
        <w:t xml:space="preserve">WU Notice and Wonder: A Wall of Clocks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448413"/>
            <wp:effectExtent b="0" l="0" r="0" t="0"/>
            <wp:docPr descr="picture of 6 rows of 8 clocks. No numbering on the clocks. The times are different on the clocks, each showing 3 hands." title="" id="22" name="Picture"/>
            <a:graphic>
              <a:graphicData uri="http://schemas.openxmlformats.org/drawingml/2006/picture">
                <pic:pic>
                  <pic:nvPicPr>
                    <pic:cNvPr descr="/app/tmp/embedder-1671024597.170745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4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1" w:name="tricky-figures"/>
    <w:p>
      <w:pPr>
        <w:pStyle w:val="Heading3"/>
      </w:pPr>
      <w:r>
        <w:t xml:space="preserve">1 Tricky Figures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with a partner in this activity. Choose a role: A or B. Sit back to back, or use a divider to keep one person from seeing the other person’s work.</w:t>
      </w:r>
    </w:p>
    <w:p>
      <w:pPr>
        <w:pStyle w:val="BodyText"/>
      </w:pPr>
      <w:r>
        <w:t xml:space="preserve">Partner A:</w:t>
      </w:r>
    </w:p>
    <w:p>
      <w:pPr>
        <w:numPr>
          <w:ilvl w:val="0"/>
          <w:numId w:val="1001"/>
        </w:numPr>
        <w:pStyle w:val="Compact"/>
      </w:pPr>
      <w:r>
        <w:t xml:space="preserve">Your teacher will give you a card. Don’t show it to your partner.</w:t>
      </w:r>
    </w:p>
    <w:p>
      <w:pPr>
        <w:numPr>
          <w:ilvl w:val="0"/>
          <w:numId w:val="1001"/>
        </w:numPr>
        <w:pStyle w:val="Compact"/>
      </w:pPr>
      <w:r>
        <w:t xml:space="preserve">Describe both images on the card—as clearly and precisely as possible—so that your partner can draw the same images.</w:t>
      </w:r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2"/>
        </w:numPr>
        <w:pStyle w:val="Compact"/>
      </w:pPr>
      <w:r>
        <w:t xml:space="preserve">Your partner will describe two images. Listen carefully to the descriptions.</w:t>
      </w:r>
    </w:p>
    <w:p>
      <w:pPr>
        <w:numPr>
          <w:ilvl w:val="0"/>
          <w:numId w:val="1002"/>
        </w:numPr>
        <w:pStyle w:val="Compact"/>
      </w:pPr>
      <w:r>
        <w:t xml:space="preserve">Create the drawings as described. Follow the instructions as closely as possible.</w:t>
      </w:r>
    </w:p>
    <w:p>
      <w:pPr>
        <w:numPr>
          <w:ilvl w:val="0"/>
          <w:numId w:val="1003"/>
        </w:numPr>
      </w:pPr>
      <w:r>
        <w:t xml:space="preserve">When done, compare the drawings to the original images. Discuss:</w:t>
      </w:r>
    </w:p>
    <w:p>
      <w:pPr>
        <w:numPr>
          <w:ilvl w:val="1"/>
          <w:numId w:val="1004"/>
        </w:numPr>
        <w:pStyle w:val="Compact"/>
      </w:pPr>
      <w:r>
        <w:t xml:space="preserve">Which parts were accurate? Which were off?</w:t>
      </w:r>
    </w:p>
    <w:p>
      <w:pPr>
        <w:numPr>
          <w:ilvl w:val="1"/>
          <w:numId w:val="1004"/>
        </w:numPr>
        <w:pStyle w:val="Compact"/>
      </w:pPr>
      <w:r>
        <w:t xml:space="preserve">How could the descriptions be improved so the drawing could be more accurate?</w:t>
      </w:r>
    </w:p>
    <w:p>
      <w:pPr>
        <w:numPr>
          <w:ilvl w:val="0"/>
          <w:numId w:val="1003"/>
        </w:numPr>
      </w:pPr>
      <w:r>
        <w:t xml:space="preserve">Switch roles and repeat the exercise. Compare the drawings to the original images afterwards.</w:t>
      </w:r>
    </w:p>
    <w:p>
      <w:pPr>
        <w:pStyle w:val="FirstParagraph"/>
      </w:pPr>
      <w:r>
        <w:t xml:space="preserve">If you have time: Request two new cards from your teacher (one card at a time). Take turns describing and drawing the geometric figure on each card.</w:t>
      </w:r>
    </w:p>
    <w:bookmarkEnd w:id="26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600200"/>
            <wp:effectExtent b="0" l="0" r="0" t="0"/>
            <wp:docPr descr="image of angle, vertex labeled as vertex" title="" id="28" name="Picture"/>
            <a:graphic>
              <a:graphicData uri="http://schemas.openxmlformats.org/drawingml/2006/picture">
                <pic:pic>
                  <pic:nvPicPr>
                    <pic:cNvPr descr="/app/tmp/embedder-1671024597.20875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3" w:name="angles-or-not-angles"/>
    <w:p>
      <w:pPr>
        <w:pStyle w:val="Heading3"/>
      </w:pPr>
      <w:r>
        <w:t xml:space="preserve">2 Angles or Not Angles?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Decide if each figure shows at least one angle. Explain or show your reasoning for each.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00500" cy="2743200"/>
            <wp:effectExtent b="0" l="0" r="0" t="0"/>
            <wp:docPr descr="4 images. A, two intersecting lines. B, parallelogram. C, line segment connected to a curve at one endpoint. D, two parallel rays." title="" id="33" name="Picture"/>
            <a:graphic>
              <a:graphicData uri="http://schemas.openxmlformats.org/drawingml/2006/picture">
                <pic:pic>
                  <pic:nvPicPr>
                    <pic:cNvPr descr="/app/tmp/embedder-1671024597.26649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Clare and Kiran are looking at this diagram. Clare says there are no angles because the rays do not meet at a point. Kiran says he sees two 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2286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4597.34960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you agree with either of them? How many angles do you see?</w:t>
      </w:r>
    </w:p>
    <w:bookmarkEnd w:id="38"/>
    <w:bookmarkStart w:id="42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000500" cy="1828800"/>
            <wp:effectExtent b="0" l="0" r="0" t="0"/>
            <wp:docPr descr="shapes" title="" id="40" name="Picture"/>
            <a:graphic>
              <a:graphicData uri="http://schemas.openxmlformats.org/drawingml/2006/picture">
                <pic:pic>
                  <pic:nvPicPr>
                    <pic:cNvPr descr="/app/tmp/embedder-1671024597.402787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bookmarkStart w:id="51" w:name="discover-angles"/>
    <w:p>
      <w:pPr>
        <w:pStyle w:val="Heading3"/>
      </w:pPr>
      <w:r>
        <w:t xml:space="preserve">3 Discover Angles</w:t>
      </w:r>
    </w:p>
    <w:bookmarkStart w:id="5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figures.</w:t>
      </w:r>
    </w:p>
    <w:p>
      <w:pPr>
        <w:pStyle w:val="BodyText"/>
      </w:pPr>
      <w:r>
        <w:drawing>
          <wp:inline>
            <wp:extent cx="5943600" cy="2611933"/>
            <wp:effectExtent b="0" l="0" r="0" t="0"/>
            <wp:docPr descr="2 figures. Left, image of the letter K. Right, image of the number 7." title="" id="45" name="Picture"/>
            <a:graphic>
              <a:graphicData uri="http://schemas.openxmlformats.org/drawingml/2006/picture">
                <pic:pic>
                  <pic:nvPicPr>
                    <pic:cNvPr descr="/app/tmp/embedder-1671024597.473439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1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Find 2–3 angles in each figure. Draw pairs of rays to show the angles.</w:t>
      </w:r>
    </w:p>
    <w:p>
      <w:pPr>
        <w:numPr>
          <w:ilvl w:val="0"/>
          <w:numId w:val="1006"/>
        </w:numPr>
        <w:pStyle w:val="Compact"/>
      </w:pPr>
      <w:r>
        <w:t xml:space="preserve">Sketch a part of your classroom that has 2–3 angles. Draw pairs of rays to show the angles.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jp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2022-12-14T13:29:58Z</dcterms:created>
  <dcterms:modified xsi:type="dcterms:W3CDTF">2022-12-14T13:29:58Z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10B6LCyINe7Qwn3/sF7PIWWaK8/vc3QKO8g2glKq4fLzRD91QADNsxUm3uHhOuNJXHJSSfv5KRG+QtPyJqXirw==</vt:lpwstr>
  </property>
</Properties>
</file>