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5.png" ContentType="image/png"/>
  <Override PartName="/word/media/rId47.png" ContentType="image/png"/>
  <Override PartName="/word/media/rId50.png" ContentType="image/png"/>
  <Override PartName="/word/media/rId53.png" ContentType="image/png"/>
  <Override PartName="/word/media/rId57.png" ContentType="image/png"/>
  <Override PartName="/word/media/rId35.svg" ContentType="image/svg+xml;base64"/>
  <Override PartName="/word/media/rId31.svg" ContentType="image/svg+xml;base64"/>
  <Override PartName="/word/media/rId42.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61" w:name="Xb02b00cc3c1519a4fc12fa2b95ac39d470fd986"/>
    <w:p>
      <w:pPr>
        <w:pStyle w:val="Heading1"/>
      </w:pPr>
      <w:r>
        <w:t xml:space="preserve">Lesson 8: Three-digit Numbers on the Number Line</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2.MD.B.6, 2.NBT.A.1, 2.NBT.A.2</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Represent whole numbers up to 1,000 as lengths from 0 on a number line.</w:t>
      </w:r>
    </w:p>
    <w:p>
      <w:pPr>
        <w:numPr>
          <w:ilvl w:val="0"/>
          <w:numId w:val="1001"/>
        </w:numPr>
        <w:pStyle w:val="Compact"/>
      </w:pPr>
      <w:r>
        <w:t xml:space="preserve">Use skip-counting by tens and hundreds to locate whole numbers up to 1,000 on a number line.</w:t>
      </w:r>
    </w:p>
    <w:bookmarkEnd w:id="24"/>
    <w:bookmarkStart w:id="28" w:name="student-facing-learning-goals"/>
    <w:p>
      <w:pPr>
        <w:pStyle w:val="Heading3"/>
      </w:pPr>
      <w:r>
        <w:t xml:space="preserve">Student-facing Learning Goals</w:t>
      </w:r>
    </w:p>
    <w:p>
      <w:pPr>
        <w:numPr>
          <w:ilvl w:val="0"/>
          <w:numId w:val="1002"/>
        </w:numPr>
        <w:pStyle w:val="Compact"/>
      </w:pPr>
      <w:r>
        <w:t xml:space="preserve">Let’s locate and represent three-digit numbers on the number line.</w:t>
      </w:r>
    </w:p>
    <w:p>
      <w:pPr>
        <w:pStyle w:val="FirstParagraph"/>
      </w:pPr>
      <w:r>
        <w:drawing>
          <wp:inline>
            <wp:extent cx="5168347" cy="987796"/>
            <wp:effectExtent b="0" l="0" r="0" t="0"/>
            <wp:docPr descr="Number line. Counting by 100. Starting at 100 and ending at 1000." title="" id="26" name="Picture"/>
            <a:graphic>
              <a:graphicData uri="http://schemas.openxmlformats.org/drawingml/2006/picture">
                <pic:pic>
                  <pic:nvPicPr>
                    <pic:cNvPr descr="/app/tmp/embedder-1671012071.4044702.png" id="27" name="Picture"/>
                    <pic:cNvPicPr>
                      <a:picLocks noChangeArrowheads="1" noChangeAspect="1"/>
                    </pic:cNvPicPr>
                  </pic:nvPicPr>
                  <pic:blipFill>
                    <a:blip r:embed="rId25"/>
                    <a:stretch>
                      <a:fillRect/>
                    </a:stretch>
                  </pic:blipFill>
                  <pic:spPr bwMode="auto">
                    <a:xfrm>
                      <a:off x="0" y="0"/>
                      <a:ext cx="5168347" cy="987796"/>
                    </a:xfrm>
                    <a:prstGeom prst="rect">
                      <a:avLst/>
                    </a:prstGeom>
                    <a:noFill/>
                    <a:ln w="9525">
                      <a:noFill/>
                      <a:headEnd/>
                      <a:tailEnd/>
                    </a:ln>
                  </pic:spPr>
                </pic:pic>
              </a:graphicData>
            </a:graphic>
          </wp:inline>
        </w:drawing>
      </w:r>
    </w:p>
    <w:bookmarkEnd w:id="28"/>
    <w:bookmarkStart w:id="29" w:name="lesson-purpose"/>
    <w:p>
      <w:pPr>
        <w:pStyle w:val="Heading3"/>
      </w:pPr>
      <w:r>
        <w:t xml:space="preserve">Lesson Purpose</w:t>
      </w:r>
    </w:p>
    <w:p>
      <w:pPr>
        <w:pStyle w:val="FirstParagraph"/>
      </w:pPr>
      <w:r>
        <w:t xml:space="preserve">The purpose of this lesson is for students to locate and label three-digit numbers on number lines.</w:t>
      </w:r>
    </w:p>
    <w:p>
      <w:pPr>
        <w:pStyle w:val="BodyText"/>
      </w:pPr>
      <w:r>
        <w:t xml:space="preserve">In previous lessons, students learned different ways to represent three-digit numbers. They also located numbers within 100 on a number line.</w:t>
      </w:r>
    </w:p>
    <w:p>
      <w:pPr>
        <w:pStyle w:val="BodyText"/>
      </w:pPr>
      <w:r>
        <w:t xml:space="preserve">In this lesson, students revisit the structure of the number line and use what they know about place value and counting by 10 and 100 to locate three-digit numbers on a number line (MP7). Throughout the lesson, students work with number lines that show 10 length units. The only labeled tick marks are the starting and ending numbers. Students locate and label numbers on these number lines by reasoning about the size of each length unit using what they know about counting within 1,000 and place value. They are encouraged to connect the structure of the number line to a representation of 10 ones, 10 tens, or 10 hundreds. This understanding will be important when students compare three-digit numbers in upcoming lessons.</w:t>
      </w:r>
    </w:p>
    <w:bookmarkEnd w:id="29"/>
    <w:bookmarkStart w:id="30" w:name="access-for"/>
    <w:p>
      <w:pPr>
        <w:pStyle w:val="Heading3"/>
      </w:pPr>
      <w:r>
        <w:t xml:space="preserve">Access for:</w:t>
      </w:r>
    </w:p>
    <w:bookmarkEnd w:id="30"/>
    <w:bookmarkStart w:id="34" w:name="students-with-disabilities"/>
    <w:p>
      <w:pPr>
        <w:pStyle w:val="Heading3"/>
      </w:pPr>
      <w:r>
        <w:drawing>
          <wp:inline>
            <wp:extent cx="3810000" cy="2540000"/>
            <wp:effectExtent b="0" l="0" r="0" t="0"/>
            <wp:docPr descr="" title="" id="32"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1"/>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2)</w:t>
      </w:r>
    </w:p>
    <w:bookmarkEnd w:id="34"/>
    <w:bookmarkStart w:id="38" w:name="english-learners"/>
    <w:p>
      <w:pPr>
        <w:pStyle w:val="Heading3"/>
      </w:pPr>
      <w:r>
        <w:drawing>
          <wp:inline>
            <wp:extent cx="3810000" cy="2540000"/>
            <wp:effectExtent b="0" l="0" r="0" t="0"/>
            <wp:docPr descr="" title="" id="36"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7"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5"/>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8"/>
    <w:bookmarkStart w:id="39" w:name="instructional-routines"/>
    <w:p>
      <w:pPr>
        <w:pStyle w:val="Heading3"/>
      </w:pPr>
      <w:r>
        <w:t xml:space="preserve">Instructional Routines</w:t>
      </w:r>
    </w:p>
    <w:p>
      <w:pPr>
        <w:pStyle w:val="FirstParagraph"/>
      </w:pPr>
      <w:r>
        <w:t xml:space="preserve">Choral Count (Warm-up)</w:t>
      </w:r>
    </w:p>
    <w:bookmarkEnd w:id="39"/>
    <w:bookmarkStart w:id="40"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40"/>
    <w:bookmarkStart w:id="41" w:name="teacher-reflection-question"/>
    <w:p>
      <w:pPr>
        <w:pStyle w:val="Heading3"/>
      </w:pPr>
      <w:r>
        <w:t xml:space="preserve">Teacher Reflection Question</w:t>
      </w:r>
    </w:p>
    <w:p>
      <w:pPr>
        <w:pStyle w:val="FirstParagraph"/>
      </w:pPr>
      <w:r>
        <w:t xml:space="preserve">In an earlier unit, students learned to locate and represent numbers as lengths from 0 on the number line. How did students draw on their earlier experiences with number lines, counting, and place value to reason about how to locate and label three-digit numbers on the number line? What ideas or connections might need to be made more explicit to help all students deepen their understanding of three-digit numbers?</w:t>
      </w:r>
    </w:p>
    <w:p>
      <w:r>
        <w:pict>
          <v:rect style="width:0;height:1.5pt" o:hralign="center" o:hrstd="t" o:hr="t"/>
        </w:pict>
      </w:r>
    </w:p>
    <w:bookmarkEnd w:id="41"/>
    <w:bookmarkStart w:id="45"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3"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Large Numbers on the Number Line</w:t>
      </w:r>
    </w:p>
    <w:bookmarkEnd w:id="45"/>
    <w:bookmarkStart w:id="46"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2.MD.B.6, 2.NBT.A.2</w:t>
            </w:r>
          </w:p>
        </w:tc>
      </w:tr>
    </w:tbl>
    <w:bookmarkEnd w:id="46"/>
    <w:bookmarkStart w:id="56" w:name="student-facing-task-statement"/>
    <w:p>
      <w:pPr>
        <w:pStyle w:val="Heading3"/>
      </w:pPr>
      <w:r>
        <w:t xml:space="preserve">Student-facing Task Statement</w:t>
      </w:r>
    </w:p>
    <w:p>
      <w:pPr>
        <w:numPr>
          <w:ilvl w:val="0"/>
          <w:numId w:val="1005"/>
        </w:numPr>
      </w:pPr>
      <w:r>
        <w:t xml:space="preserve">Label the point with a number it represents.</w:t>
      </w:r>
    </w:p>
    <w:p>
      <w:pPr>
        <w:numPr>
          <w:ilvl w:val="1"/>
          <w:numId w:val="1006"/>
        </w:numPr>
        <w:pStyle w:val="Compact"/>
      </w:pPr>
      <w:r>
        <w:t xml:space="preserve"> </w:t>
      </w:r>
    </w:p>
    <w:p>
      <w:pPr>
        <w:numPr>
          <w:ilvl w:val="1"/>
          <w:numId w:val="1000"/>
        </w:numPr>
        <w:pStyle w:val="Compact"/>
      </w:pPr>
      <w:r>
        <w:drawing>
          <wp:inline>
            <wp:extent cx="5943600" cy="282375"/>
            <wp:effectExtent b="0" l="0" r="0" t="0"/>
            <wp:docPr descr="Number line. Scale 0 to 1,000. 11 evenly spaced tick marks. First tick mark, 0.  Last tick mark, 1,000. Point plotted at seventh tick mark." title="" id="48" name="Picture"/>
            <a:graphic>
              <a:graphicData uri="http://schemas.openxmlformats.org/drawingml/2006/picture">
                <pic:pic>
                  <pic:nvPicPr>
                    <pic:cNvPr descr="/app/tmp/embedder-1671012071.4305832.png" id="49" name="Picture"/>
                    <pic:cNvPicPr>
                      <a:picLocks noChangeArrowheads="1" noChangeAspect="1"/>
                    </pic:cNvPicPr>
                  </pic:nvPicPr>
                  <pic:blipFill>
                    <a:blip r:embed="rId47"/>
                    <a:stretch>
                      <a:fillRect/>
                    </a:stretch>
                  </pic:blipFill>
                  <pic:spPr bwMode="auto">
                    <a:xfrm>
                      <a:off x="0" y="0"/>
                      <a:ext cx="5943600" cy="282375"/>
                    </a:xfrm>
                    <a:prstGeom prst="rect">
                      <a:avLst/>
                    </a:prstGeom>
                    <a:noFill/>
                    <a:ln w="9525">
                      <a:noFill/>
                      <a:headEnd/>
                      <a:tailEnd/>
                    </a:ln>
                  </pic:spPr>
                </pic:pic>
              </a:graphicData>
            </a:graphic>
          </wp:inline>
        </w:drawing>
      </w:r>
    </w:p>
    <w:p>
      <w:pPr>
        <w:numPr>
          <w:ilvl w:val="1"/>
          <w:numId w:val="1006"/>
        </w:numPr>
        <w:pStyle w:val="Compact"/>
      </w:pPr>
      <w:r>
        <w:t xml:space="preserve"> </w:t>
      </w:r>
    </w:p>
    <w:p>
      <w:pPr>
        <w:numPr>
          <w:ilvl w:val="1"/>
          <w:numId w:val="1000"/>
        </w:numPr>
        <w:pStyle w:val="Compact"/>
      </w:pPr>
      <w:r>
        <w:drawing>
          <wp:inline>
            <wp:extent cx="5943600" cy="268844"/>
            <wp:effectExtent b="0" l="0" r="0" t="0"/>
            <wp:docPr descr="Number line. Scale 0 to 100. 11 evenly spaced tick marks. First tick mark, 0. Last tick mark,100. Point plotted at seventh tick mark." title="" id="51" name="Picture"/>
            <a:graphic>
              <a:graphicData uri="http://schemas.openxmlformats.org/drawingml/2006/picture">
                <pic:pic>
                  <pic:nvPicPr>
                    <pic:cNvPr descr="/app/tmp/embedder-1671012071.4872782.png" id="52" name="Picture"/>
                    <pic:cNvPicPr>
                      <a:picLocks noChangeArrowheads="1" noChangeAspect="1"/>
                    </pic:cNvPicPr>
                  </pic:nvPicPr>
                  <pic:blipFill>
                    <a:blip r:embed="rId50"/>
                    <a:stretch>
                      <a:fillRect/>
                    </a:stretch>
                  </pic:blipFill>
                  <pic:spPr bwMode="auto">
                    <a:xfrm>
                      <a:off x="0" y="0"/>
                      <a:ext cx="5943600" cy="268844"/>
                    </a:xfrm>
                    <a:prstGeom prst="rect">
                      <a:avLst/>
                    </a:prstGeom>
                    <a:noFill/>
                    <a:ln w="9525">
                      <a:noFill/>
                      <a:headEnd/>
                      <a:tailEnd/>
                    </a:ln>
                  </pic:spPr>
                </pic:pic>
              </a:graphicData>
            </a:graphic>
          </wp:inline>
        </w:drawing>
      </w:r>
    </w:p>
    <w:p>
      <w:pPr>
        <w:numPr>
          <w:ilvl w:val="0"/>
          <w:numId w:val="1005"/>
        </w:numPr>
      </w:pPr>
      <w:r>
        <w:t xml:space="preserve">Locate and label 370 on the number line.</w:t>
      </w:r>
    </w:p>
    <w:p>
      <w:pPr>
        <w:numPr>
          <w:ilvl w:val="0"/>
          <w:numId w:val="1000"/>
        </w:numPr>
        <w:pStyle w:val="Compact"/>
      </w:pPr>
      <w:r>
        <w:drawing>
          <wp:inline>
            <wp:extent cx="5943600" cy="268844"/>
            <wp:effectExtent b="0" l="0" r="0" t="0"/>
            <wp:docPr descr="Number line. Scale 300 to 400. 11 evenly spaced tick marks. First tick mark, 300.  Last tick mark, 400." title="" id="54" name="Picture"/>
            <a:graphic>
              <a:graphicData uri="http://schemas.openxmlformats.org/drawingml/2006/picture">
                <pic:pic>
                  <pic:nvPicPr>
                    <pic:cNvPr descr="/app/tmp/embedder-1671012071.5679944.png" id="55" name="Picture"/>
                    <pic:cNvPicPr>
                      <a:picLocks noChangeArrowheads="1" noChangeAspect="1"/>
                    </pic:cNvPicPr>
                  </pic:nvPicPr>
                  <pic:blipFill>
                    <a:blip r:embed="rId53"/>
                    <a:stretch>
                      <a:fillRect/>
                    </a:stretch>
                  </pic:blipFill>
                  <pic:spPr bwMode="auto">
                    <a:xfrm>
                      <a:off x="0" y="0"/>
                      <a:ext cx="5943600" cy="268844"/>
                    </a:xfrm>
                    <a:prstGeom prst="rect">
                      <a:avLst/>
                    </a:prstGeom>
                    <a:noFill/>
                    <a:ln w="9525">
                      <a:noFill/>
                      <a:headEnd/>
                      <a:tailEnd/>
                    </a:ln>
                  </pic:spPr>
                </pic:pic>
              </a:graphicData>
            </a:graphic>
          </wp:inline>
        </w:drawing>
      </w:r>
    </w:p>
    <w:bookmarkEnd w:id="56"/>
    <w:bookmarkStart w:id="60" w:name="student-responses"/>
    <w:p>
      <w:pPr>
        <w:pStyle w:val="Heading3"/>
      </w:pPr>
      <w:r>
        <w:t xml:space="preserve">Student Responses</w:t>
      </w:r>
    </w:p>
    <w:p>
      <w:pPr>
        <w:numPr>
          <w:ilvl w:val="0"/>
          <w:numId w:val="1007"/>
        </w:numPr>
        <w:pStyle w:val="Compact"/>
      </w:pPr>
    </w:p>
    <w:p>
      <w:pPr>
        <w:numPr>
          <w:ilvl w:val="1"/>
          <w:numId w:val="1008"/>
        </w:numPr>
        <w:pStyle w:val="Compact"/>
      </w:pPr>
      <w:r>
        <w:t xml:space="preserve">600</w:t>
      </w:r>
    </w:p>
    <w:p>
      <w:pPr>
        <w:numPr>
          <w:ilvl w:val="1"/>
          <w:numId w:val="1008"/>
        </w:numPr>
        <w:pStyle w:val="Compact"/>
      </w:pPr>
      <w:r>
        <w:t xml:space="preserve">60</w:t>
      </w:r>
    </w:p>
    <w:p>
      <w:pPr>
        <w:numPr>
          <w:ilvl w:val="0"/>
          <w:numId w:val="1007"/>
        </w:numPr>
        <w:pStyle w:val="Compact"/>
      </w:pPr>
      <w:r>
        <w:drawing>
          <wp:inline>
            <wp:extent cx="4457700" cy="476542"/>
            <wp:effectExtent b="0" l="0" r="0" t="0"/>
            <wp:docPr descr="Number line." title="" id="58" name="Picture"/>
            <a:graphic>
              <a:graphicData uri="http://schemas.openxmlformats.org/drawingml/2006/picture">
                <pic:pic>
                  <pic:nvPicPr>
                    <pic:cNvPr descr="/app/tmp/embedder-1671012071.6439443.png" id="59" name="Picture"/>
                    <pic:cNvPicPr>
                      <a:picLocks noChangeArrowheads="1" noChangeAspect="1"/>
                    </pic:cNvPicPr>
                  </pic:nvPicPr>
                  <pic:blipFill>
                    <a:blip r:embed="rId57"/>
                    <a:stretch>
                      <a:fillRect/>
                    </a:stretch>
                  </pic:blipFill>
                  <pic:spPr bwMode="auto">
                    <a:xfrm>
                      <a:off x="0" y="0"/>
                      <a:ext cx="4457700" cy="476542"/>
                    </a:xfrm>
                    <a:prstGeom prst="rect">
                      <a:avLst/>
                    </a:prstGeom>
                    <a:noFill/>
                    <a:ln w="9525">
                      <a:noFill/>
                      <a:headEnd/>
                      <a:tailEnd/>
                    </a:ln>
                  </pic:spPr>
                </pic:pic>
              </a:graphicData>
            </a:graphic>
          </wp:inline>
        </w:drawing>
      </w:r>
    </w:p>
    <w:bookmarkEnd w:id="60"/>
    <w:bookmarkEnd w:id="61"/>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5" Target="media/rId25.png" /><Relationship Type="http://schemas.openxmlformats.org/officeDocument/2006/relationships/image" Id="rId47" Target="media/rId47.png" /><Relationship Type="http://schemas.openxmlformats.org/officeDocument/2006/relationships/image" Id="rId50" Target="media/rId50.png" /><Relationship Type="http://schemas.openxmlformats.org/officeDocument/2006/relationships/image" Id="rId53" Target="media/rId53.png" /><Relationship Type="http://schemas.openxmlformats.org/officeDocument/2006/relationships/image" Id="rId57" Target="media/rId57.png" /><Relationship Type="http://schemas.openxmlformats.org/officeDocument/2006/relationships/image" Id="rId35" Target="media/rId35.svg" /><Relationship Type="http://schemas.openxmlformats.org/officeDocument/2006/relationships/image" Id="rId31" Target="media/rId31.svg" /><Relationship Type="http://schemas.openxmlformats.org/officeDocument/2006/relationships/image" Id="rId42" Target="media/rId42.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2022-12-14T10:01:12Z</dcterms:created>
  <dcterms:modified xsi:type="dcterms:W3CDTF">2022-12-14T10:01:12Z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IlTxZihSzVLyFQlTYlu9Y7yEiKhqEzvQZLISQ4fYHY8GULQ/RNo1Dzfxqk0zP5ELhWzxLn6ZZsvhOPcz89ce0g==</vt:lpwstr>
  </property>
</Properties>
</file>