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6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4-practice-problems"/>
    <w:p>
      <w:pPr>
        <w:pStyle w:val="Heading3"/>
      </w:pPr>
      <w:r>
        <w:t xml:space="preserve">Lesson 14 Practice Problems</w:t>
      </w:r>
    </w:p>
    <w:bookmarkEnd w:id="20"/>
    <w:p>
      <w:pPr>
        <w:numPr>
          <w:ilvl w:val="0"/>
          <w:numId w:val="1001"/>
        </w:numPr>
      </w:pPr>
      <w:r>
        <w:t xml:space="preserve">Can this net be assembled into a cube? Explain how you know. Label parts of the net with letters or numbers if it helps your explanation.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767665" cy="1119298"/>
            <wp:effectExtent b="0" l="0" r="0" t="0"/>
            <wp:docPr descr="Net of cube " title="" id="22" name="Picture"/>
            <a:graphic>
              <a:graphicData uri="http://schemas.openxmlformats.org/drawingml/2006/picture">
                <pic:pic>
                  <pic:nvPicPr>
                    <pic:cNvPr descr="/app/tmp/embedder-1671032106.1644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665" cy="11192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2"/>
        </w:numPr>
      </w:pPr>
      <w:r>
        <w:t xml:space="preserve">What polyhedron can be assembled from this net? Explain how you know.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3853324" cy="3348722"/>
            <wp:effectExtent b="0" l="0" r="0" t="0"/>
            <wp:docPr descr="net on a grid. " title="" id="25" name="Picture"/>
            <a:graphic>
              <a:graphicData uri="http://schemas.openxmlformats.org/drawingml/2006/picture">
                <pic:pic>
                  <pic:nvPicPr>
                    <pic:cNvPr descr="/app/tmp/embedder-1671032106.19346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3324" cy="33487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Find the surface area of this polyhedron. Show your reasoning.</w:t>
      </w:r>
    </w:p>
    <w:p>
      <w:pPr>
        <w:numPr>
          <w:ilvl w:val="0"/>
          <w:numId w:val="1001"/>
        </w:numPr>
      </w:pPr>
      <w:r>
        <w:t xml:space="preserve">Here are two nets. Mai said that both nets can be assembled into the same triangular prism. Do you agree? Explain or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04749" cy="2357867"/>
            <wp:effectExtent b="0" l="0" r="0" t="0"/>
            <wp:docPr descr="2 nets labeled A and B. A is composed of 2 triangular and 3 rectangular faces. B is composed of the same faces, but they are arranged differently." title="" id="28" name="Picture"/>
            <a:graphic>
              <a:graphicData uri="http://schemas.openxmlformats.org/drawingml/2006/picture">
                <pic:pic>
                  <pic:nvPicPr>
                    <pic:cNvPr descr="/app/tmp/embedder-1671032106.225107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23578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Here are two three-dimensional figures.</w:t>
      </w:r>
    </w:p>
    <w:p>
      <w:pPr>
        <w:numPr>
          <w:ilvl w:val="0"/>
          <w:numId w:val="1000"/>
        </w:numPr>
      </w:pPr>
      <w:r>
        <w:t xml:space="preserve">Tell whether each of the following statements describes Figure A, Figure B, both, or neither.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60331" cy="1492398"/>
            <wp:effectExtent b="0" l="0" r="0" t="0"/>
            <wp:docPr descr="Figure A triangular prism. Figure B triangular pyramid." title="" id="31" name="Picture"/>
            <a:graphic>
              <a:graphicData uri="http://schemas.openxmlformats.org/drawingml/2006/picture">
                <pic:pic>
                  <pic:nvPicPr>
                    <pic:cNvPr descr="/app/tmp/embedder-1671032106.311819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0331" cy="14923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This figure is a polyhedron.</w:t>
      </w:r>
    </w:p>
    <w:p>
      <w:pPr>
        <w:numPr>
          <w:ilvl w:val="1"/>
          <w:numId w:val="1003"/>
        </w:numPr>
        <w:pStyle w:val="Compact"/>
      </w:pPr>
      <w:r>
        <w:t xml:space="preserve">This figure has triangular faces.</w:t>
      </w:r>
    </w:p>
    <w:p>
      <w:pPr>
        <w:numPr>
          <w:ilvl w:val="1"/>
          <w:numId w:val="1003"/>
        </w:numPr>
        <w:pStyle w:val="Compact"/>
      </w:pPr>
      <w:r>
        <w:t xml:space="preserve">There are more vertices than edges in this figure.</w:t>
      </w:r>
    </w:p>
    <w:p>
      <w:pPr>
        <w:numPr>
          <w:ilvl w:val="1"/>
          <w:numId w:val="1003"/>
        </w:numPr>
        <w:pStyle w:val="Compact"/>
      </w:pPr>
      <w:r>
        <w:t xml:space="preserve">This figure has rectangular faces.</w:t>
      </w:r>
    </w:p>
    <w:p>
      <w:pPr>
        <w:numPr>
          <w:ilvl w:val="1"/>
          <w:numId w:val="1003"/>
        </w:numPr>
        <w:pStyle w:val="Compact"/>
      </w:pPr>
      <w:r>
        <w:t xml:space="preserve">This figure is a pyramid.</w:t>
      </w:r>
    </w:p>
    <w:p>
      <w:pPr>
        <w:numPr>
          <w:ilvl w:val="1"/>
          <w:numId w:val="1003"/>
        </w:numPr>
        <w:pStyle w:val="Compact"/>
      </w:pPr>
      <w:r>
        <w:t xml:space="preserve">There is exactly one face that can be the base for this figure.</w:t>
      </w:r>
    </w:p>
    <w:p>
      <w:pPr>
        <w:numPr>
          <w:ilvl w:val="1"/>
          <w:numId w:val="1003"/>
        </w:numPr>
        <w:pStyle w:val="Compact"/>
      </w:pPr>
      <w:r>
        <w:t xml:space="preserve">The base of this figure is a triangle.</w:t>
      </w:r>
    </w:p>
    <w:p>
      <w:pPr>
        <w:numPr>
          <w:ilvl w:val="1"/>
          <w:numId w:val="1003"/>
        </w:numPr>
        <w:pStyle w:val="Compact"/>
      </w:pPr>
      <w:r>
        <w:t xml:space="preserve">This figure has two identical and parallel faces that can be the base.</w:t>
      </w:r>
    </w:p>
    <w:p>
      <w:pPr>
        <w:numPr>
          <w:ilvl w:val="0"/>
          <w:numId w:val="1000"/>
        </w:numPr>
      </w:pPr>
      <w:r>
        <w:t xml:space="preserve">(From Unit 1, Lesson 13.)</w:t>
      </w:r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units that can be used for surface area. </w:t>
      </w:r>
    </w:p>
    <w:p>
      <w:pPr>
        <w:numPr>
          <w:ilvl w:val="1"/>
          <w:numId w:val="1004"/>
        </w:numPr>
      </w:pPr>
      <w:r>
        <w:t xml:space="preserve">square meters</w:t>
      </w:r>
    </w:p>
    <w:p>
      <w:pPr>
        <w:numPr>
          <w:ilvl w:val="1"/>
          <w:numId w:val="1004"/>
        </w:numPr>
      </w:pPr>
      <w:r>
        <w:t xml:space="preserve">feet</w:t>
      </w:r>
    </w:p>
    <w:p>
      <w:pPr>
        <w:numPr>
          <w:ilvl w:val="1"/>
          <w:numId w:val="1004"/>
        </w:numPr>
      </w:pPr>
      <w:r>
        <w:t xml:space="preserve">centimeters</w:t>
      </w:r>
    </w:p>
    <w:p>
      <w:pPr>
        <w:numPr>
          <w:ilvl w:val="1"/>
          <w:numId w:val="1004"/>
        </w:numPr>
      </w:pPr>
      <w:r>
        <w:t xml:space="preserve">cubic inches</w:t>
      </w:r>
    </w:p>
    <w:p>
      <w:pPr>
        <w:numPr>
          <w:ilvl w:val="1"/>
          <w:numId w:val="1004"/>
        </w:numPr>
      </w:pPr>
      <w:r>
        <w:t xml:space="preserve">square inches</w:t>
      </w:r>
    </w:p>
    <w:p>
      <w:pPr>
        <w:numPr>
          <w:ilvl w:val="1"/>
          <w:numId w:val="1004"/>
        </w:numPr>
      </w:pPr>
      <w:r>
        <w:t xml:space="preserve">square feet</w:t>
      </w:r>
    </w:p>
    <w:p>
      <w:pPr>
        <w:numPr>
          <w:ilvl w:val="0"/>
          <w:numId w:val="1000"/>
        </w:numPr>
      </w:pPr>
      <w:r>
        <w:t xml:space="preserve">(From Unit 1, Lesson 12.)</w:t>
      </w:r>
    </w:p>
    <w:p>
      <w:pPr>
        <w:numPr>
          <w:ilvl w:val="0"/>
          <w:numId w:val="1001"/>
        </w:numPr>
      </w:pPr>
      <w:r>
        <w:t xml:space="preserve">Find the area of this polygon.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685123" cy="2452671"/>
            <wp:effectExtent b="0" l="0" r="0" t="0"/>
            <wp:docPr descr="An image of a 7-sided polygon. The bottom side of the polygon is six units long, and extends out to a total width of 10 units, and a central height of 6 units." title="" id="34" name="Picture"/>
            <a:graphic>
              <a:graphicData uri="http://schemas.openxmlformats.org/drawingml/2006/picture">
                <pic:pic>
                  <pic:nvPicPr>
                    <pic:cNvPr descr="/app/tmp/embedder-1671032106.3497887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5123" cy="245267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1, Lesson 11.)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6" Target="media/rId3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2022-12-14T15:35:06Z</dcterms:created>
  <dcterms:modified xsi:type="dcterms:W3CDTF">2022-12-14T15:35:06Z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vtT5tgdZzdhsPVSupN4kk5UbMC1/Ue2bYWmSTyg36yya0Lzva9E1hanZ97D1ugj7rPNJq2vbsIDk43c/XDjocQ==</vt:lpwstr>
  </property>
</Properties>
</file>