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Lin is using the diagram to prove the statement, “If a parallelogram has one right angle, it is a rectangle.” Given that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parallelogram and 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right, which reasoning about angles will help her prove that 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also a right angle?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43596"/>
            <wp:effectExtent b="0" l="0" r="0" t="0"/>
            <wp:docPr descr="Quadrilateral EFGH with angle HEF as a right angle. Line segments EG and HF intersect at point D." title="" id="22" name="Picture"/>
            <a:graphic>
              <a:graphicData uri="http://schemas.openxmlformats.org/drawingml/2006/picture">
                <pic:pic>
                  <pic:nvPicPr>
                    <pic:cNvPr descr="/app/tmp/embedder-1670997242.88996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43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Corresponding angles are congruent when parallel lines are cut by a transversal.</w:t>
      </w:r>
    </w:p>
    <w:p>
      <w:pPr>
        <w:numPr>
          <w:ilvl w:val="1"/>
          <w:numId w:val="1002"/>
        </w:numPr>
      </w:pPr>
      <w:r>
        <w:t xml:space="preserve">Opposite angles in a parallelogram are congruent.</w:t>
      </w:r>
    </w:p>
    <w:p>
      <w:pPr>
        <w:numPr>
          <w:ilvl w:val="1"/>
          <w:numId w:val="1002"/>
        </w:numPr>
      </w:pPr>
      <w:r>
        <w:t xml:space="preserve">Vertical angles are congruent.</w:t>
      </w:r>
    </w:p>
    <w:p>
      <w:pPr>
        <w:numPr>
          <w:ilvl w:val="1"/>
          <w:numId w:val="1002"/>
        </w:numPr>
      </w:pPr>
      <w:r>
        <w:t xml:space="preserve">The base angles of an isosceles triangle are congruent.</w:t>
      </w:r>
    </w:p>
    <w:p>
      <w:pPr>
        <w:numPr>
          <w:ilvl w:val="0"/>
          <w:numId w:val="1001"/>
        </w:numPr>
      </w:pPr>
      <m:oMath>
        <m:r>
          <m:t>A</m:t>
        </m:r>
        <m:r>
          <m:t>B</m:t>
        </m:r>
        <m:r>
          <m:t>D</m:t>
        </m:r>
        <m:r>
          <m:t>E</m:t>
        </m:r>
      </m:oMath>
      <w:r>
        <w:t xml:space="preserve"> </w:t>
      </w:r>
      <w:r>
        <w:t xml:space="preserve">is an isosceles trapezoid.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pairs of congruent triangles.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60116"/>
            <wp:effectExtent b="0" l="0" r="0" t="0"/>
            <wp:docPr descr="Isosceles trapezoid A B D E. Angles are marked with tick marks, as follows: D E A, one mark; E A B, two marks; A B D, two tick marks; B D E, one tick mark. Segment A E and B D each have one tick mark.  " title="" id="25" name="Picture"/>
            <a:graphic>
              <a:graphicData uri="http://schemas.openxmlformats.org/drawingml/2006/picture">
                <pic:pic>
                  <pic:nvPicPr>
                    <pic:cNvPr descr="/app/tmp/embedder-1670997242.93865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D</m:t>
        </m:r>
        <m:r>
          <m:t>B</m:t>
        </m:r>
        <m:r>
          <m:t>E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D</m:t>
        </m:r>
        <m:r>
          <m:t>A</m:t>
        </m:r>
        <m:r>
          <m:t>E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B</m:t>
        </m:r>
        <m:r>
          <m:t>A</m:t>
        </m:r>
        <m:r>
          <m:t>D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B</m:t>
        </m:r>
        <m:r>
          <m:t>D</m:t>
        </m:r>
        <m:r>
          <m:t>E</m:t>
        </m:r>
      </m:oMath>
    </w:p>
    <w:p>
      <w:pPr>
        <w:numPr>
          <w:ilvl w:val="1"/>
          <w:numId w:val="1003"/>
        </w:numPr>
      </w:pPr>
      <w:r>
        <w:t xml:space="preserve">Triangle</w:t>
      </w:r>
      <w:r>
        <w:t xml:space="preserve"> </w:t>
      </w:r>
      <m:oMath>
        <m:r>
          <m:t>E</m:t>
        </m:r>
        <m:r>
          <m:t>A</m:t>
        </m:r>
        <m:r>
          <m:t>B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E</m:t>
        </m:r>
        <m:r>
          <m:t>D</m:t>
        </m:r>
        <m:r>
          <m:t>B</m:t>
        </m:r>
      </m:oMath>
    </w:p>
    <w:p>
      <w:pPr>
        <w:numPr>
          <w:ilvl w:val="0"/>
          <w:numId w:val="1001"/>
        </w:numPr>
      </w:pPr>
      <w:r>
        <w:t xml:space="preserve">Match each conjecture with the rephrased statement of proof connected to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83"/>
            <wp:effectExtent b="0" l="0" r="0" t="0"/>
            <wp:docPr descr="Quadrilateral EFGH. Line segments EG and HF intersect at point K." title="" id="28" name="Picture"/>
            <a:graphic>
              <a:graphicData uri="http://schemas.openxmlformats.org/drawingml/2006/picture">
                <pic:pic>
                  <pic:nvPicPr>
                    <pic:cNvPr descr="/app/tmp/embedder-1670997242.98400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The diagonals of a parallelogram bisect each other.</w:t>
      </w:r>
    </w:p>
    <w:p>
      <w:pPr>
        <w:numPr>
          <w:ilvl w:val="1"/>
          <w:numId w:val="1004"/>
        </w:numPr>
      </w:pPr>
      <w:r>
        <w:t xml:space="preserve">In a parallelogram, opposite sides are congruent.</w:t>
      </w:r>
    </w:p>
    <w:p>
      <w:pPr>
        <w:numPr>
          <w:ilvl w:val="1"/>
          <w:numId w:val="1004"/>
        </w:numPr>
      </w:pPr>
      <w:r>
        <w:t xml:space="preserve">A quadrilateral with opposite sides congruent is a parallelogram.</w:t>
      </w:r>
    </w:p>
    <w:p>
      <w:pPr>
        <w:numPr>
          <w:ilvl w:val="1"/>
          <w:numId w:val="1004"/>
        </w:numPr>
      </w:pPr>
      <w:r>
        <w:t xml:space="preserve">If the diagonals of a quadrilateral bisect each other, then it is a parallelogram.</w:t>
      </w:r>
    </w:p>
    <w:p>
      <w:pPr>
        <w:numPr>
          <w:ilvl w:val="1"/>
          <w:numId w:val="1005"/>
        </w:numPr>
      </w:pPr>
      <w:r>
        <w:t xml:space="preserve">In quadrilateral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G</m:t>
        </m:r>
        <m:r>
          <m:t>H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H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F</m:t>
        </m:r>
        <m:r>
          <m:t>G</m:t>
        </m:r>
      </m:oMath>
      <w:r>
        <w:t xml:space="preserve">, show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parallelogram.</w:t>
      </w:r>
    </w:p>
    <w:p>
      <w:pPr>
        <w:numPr>
          <w:ilvl w:val="1"/>
          <w:numId w:val="1005"/>
        </w:numPr>
      </w:pPr>
      <w:r>
        <w:t xml:space="preserve">In parallelogram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, show</w:t>
      </w:r>
      <w:r>
        <w:t xml:space="preserve"> </w:t>
      </w:r>
      <m:oMath>
        <m:r>
          <m:t>G</m:t>
        </m:r>
        <m:r>
          <m:t>H</m:t>
        </m:r>
      </m:oMath>
      <w:r>
        <w:t xml:space="preserve"> is congruent to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H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F</m:t>
        </m:r>
        <m:r>
          <m:t>G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In quadrilateral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E</m:t>
        </m:r>
        <m:r>
          <m:t>K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K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K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K</m:t>
        </m:r>
        <m:r>
          <m:t>H</m:t>
        </m:r>
      </m:oMath>
      <w:r>
        <w:t xml:space="preserve">, show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parallelogram.</w:t>
      </w:r>
    </w:p>
    <w:p>
      <w:pPr>
        <w:numPr>
          <w:ilvl w:val="1"/>
          <w:numId w:val="1005"/>
        </w:numPr>
      </w:pPr>
      <w:r>
        <w:t xml:space="preserve">In parallelogram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, show </w:t>
      </w:r>
      <m:oMath>
        <m:r>
          <m:t>E</m:t>
        </m:r>
        <m:r>
          <m:t>K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K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K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K</m:t>
        </m:r>
        <m:r>
          <m:t>H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Which of the following criteria </w:t>
      </w:r>
      <w:r>
        <w:rPr>
          <w:iCs/>
          <w:i/>
        </w:rPr>
        <w:t xml:space="preserve">always</w:t>
      </w:r>
      <w:r>
        <w:t xml:space="preserve"> </w:t>
      </w:r>
      <w:r>
        <w:t xml:space="preserve">proves triangles congruent? Select </w:t>
      </w:r>
      <w:r>
        <w:rPr>
          <w:bCs/>
          <w:b/>
        </w:rPr>
        <w:t xml:space="preserve">all</w:t>
      </w:r>
      <w:r>
        <w:t xml:space="preserve"> that apply. </w:t>
      </w:r>
    </w:p>
    <w:p>
      <w:pPr>
        <w:numPr>
          <w:ilvl w:val="1"/>
          <w:numId w:val="1006"/>
        </w:numPr>
      </w:pPr>
      <w:r>
        <w:t xml:space="preserve">Corresponding congruent Angle-Side-Angle</w:t>
      </w:r>
    </w:p>
    <w:p>
      <w:pPr>
        <w:numPr>
          <w:ilvl w:val="1"/>
          <w:numId w:val="1006"/>
        </w:numPr>
      </w:pPr>
      <w:r>
        <w:t xml:space="preserve">Corresponding congruent Side-Angle-Side </w:t>
      </w:r>
    </w:p>
    <w:p>
      <w:pPr>
        <w:numPr>
          <w:ilvl w:val="1"/>
          <w:numId w:val="1006"/>
        </w:numPr>
      </w:pPr>
      <w:r>
        <w:t xml:space="preserve">Corresponding congruent Side-Side-Angle</w:t>
      </w:r>
    </w:p>
    <w:p>
      <w:pPr>
        <w:numPr>
          <w:ilvl w:val="1"/>
          <w:numId w:val="1006"/>
        </w:numPr>
      </w:pPr>
      <w:r>
        <w:t xml:space="preserve">3 congruent sides</w:t>
      </w:r>
    </w:p>
    <w:p>
      <w:pPr>
        <w:numPr>
          <w:ilvl w:val="1"/>
          <w:numId w:val="1006"/>
        </w:numPr>
      </w:pPr>
      <w:r>
        <w:t xml:space="preserve">2 congruent sides</w:t>
      </w:r>
    </w:p>
    <w:p>
      <w:pPr>
        <w:numPr>
          <w:ilvl w:val="1"/>
          <w:numId w:val="1006"/>
        </w:numPr>
      </w:pPr>
      <w:r>
        <w:t xml:space="preserve">3 congruent angles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based on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463027"/>
            <wp:effectExtent b="0" l="0" r="0" t="0"/>
            <wp:docPr descr="Quadrilateral ABCD. Line AB is parallel to line DC, both cut by congruent transversals AD and BC. Diagonals AC and DB intersect at point E." title="" id="31" name="Picture"/>
            <a:graphic>
              <a:graphicData uri="http://schemas.openxmlformats.org/drawingml/2006/picture">
                <pic:pic>
                  <pic:nvPicPr>
                    <pic:cNvPr descr="/app/tmp/embedder-1670997243.0584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Segment</w:t>
      </w:r>
      <w:r>
        <w:t xml:space="preserve"> </w:t>
      </w:r>
      <m:oMath>
        <m:r>
          <m:t>E</m:t>
        </m:r>
        <m:r>
          <m:t>B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Segment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Segment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Angle</w:t>
      </w:r>
      <w:r>
        <w:t xml:space="preserve"> </w:t>
      </w:r>
      <m:oMath>
        <m:r>
          <m:t>C</m:t>
        </m:r>
        <m:r>
          <m:t>B</m:t>
        </m:r>
        <m:r>
          <m:t>E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Angle</w:t>
      </w:r>
      <w:r>
        <w:t xml:space="preserve"> </w:t>
      </w:r>
      <m:oMath>
        <m:r>
          <m:t>C</m:t>
        </m:r>
        <m:r>
          <m:t>E</m:t>
        </m:r>
        <m:r>
          <m:t>B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  <m:r>
          <m:t>E</m:t>
        </m:r>
        <m:r>
          <m:t>A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Line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is parallel to line </w:t>
      </w:r>
      <m:oMath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Line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Diego states that diagonal</w:t>
      </w:r>
      <w:r>
        <w:t xml:space="preserve"> </w:t>
      </w:r>
      <m:oMath>
        <m:r>
          <m:t>W</m:t>
        </m:r>
        <m:r>
          <m:t>Y</m:t>
        </m:r>
      </m:oMath>
      <w:r>
        <w:t xml:space="preserve"> </w:t>
      </w:r>
      <w:r>
        <w:t xml:space="preserve">bisects angles</w:t>
      </w:r>
      <w:r>
        <w:t xml:space="preserve"> </w:t>
      </w:r>
      <m:oMath>
        <m:r>
          <m:t>Z</m:t>
        </m:r>
        <m:r>
          <m:t>W</m:t>
        </m:r>
        <m:r>
          <m:t>X</m:t>
        </m:r>
      </m:oMath>
      <w:r>
        <w:t xml:space="preserve"> </w:t>
      </w:r>
      <w:r>
        <w:t xml:space="preserve">and </w:t>
      </w:r>
      <m:oMath>
        <m:r>
          <m:t>Z</m:t>
        </m:r>
        <m:r>
          <m:t>Y</m:t>
        </m:r>
        <m:r>
          <m:t>X</m:t>
        </m:r>
      </m:oMath>
      <w:r>
        <w:t xml:space="preserve">. Is he correct?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71600"/>
            <wp:effectExtent b="0" l="0" r="0" t="0"/>
            <wp:docPr descr="Kite W X Y Z. Diagonal W Y is drawn in. Sides Z W and W X have double tick marks. Sides X Y and Y Z have single tick marks." title="" id="34" name="Picture"/>
            <a:graphic>
              <a:graphicData uri="http://schemas.openxmlformats.org/drawingml/2006/picture">
                <pic:pic>
                  <pic:nvPicPr>
                    <pic:cNvPr descr="/app/tmp/embedder-1670997243.12578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Sketch the unique triangles that can be made with angle measures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 side length 5. How do you know you have sketched all possibilities?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2022-12-14T05:54:03Z</dcterms:created>
  <dcterms:modified xsi:type="dcterms:W3CDTF">2022-12-14T05:54:03Z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uvyA4Z9GtlbKec6cj2TDOptXD9r7rs3tmcKnafcV7O6e+MW4885OCw+dbYLeAO9Sor92XO8kkPYcSEIZgxrvsw==</vt:lpwstr>
  </property>
</Properties>
</file>