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jpg" ContentType="image/jpe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growing-and-growing"/>
    <w:p>
      <w:pPr>
        <w:pStyle w:val="Heading2"/>
      </w:pPr>
      <w:r>
        <w:t xml:space="preserve">Lesson 1: Growing and Growing</w:t>
      </w:r>
    </w:p>
    <w:bookmarkEnd w:id="20"/>
    <w:p>
      <w:pPr>
        <w:pStyle w:val="FirstParagraph"/>
      </w:pPr>
      <w:r>
        <w:t xml:space="preserve">Let's choose the better deal.</w:t>
      </w:r>
    </w:p>
    <w:bookmarkStart w:id="27" w:name="splitting-bacteria"/>
    <w:p>
      <w:pPr>
        <w:pStyle w:val="Heading3"/>
      </w:pPr>
      <w:r>
        <w:t xml:space="preserve">1.1: Splitting Bacteria</w:t>
      </w:r>
    </w:p>
    <w:p>
      <w:pPr>
        <w:pStyle w:val="FirstParagraph"/>
      </w:pPr>
      <w:r>
        <w:drawing>
          <wp:inline>
            <wp:extent cx="5943600" cy="6219828"/>
            <wp:effectExtent b="0" l="0" r="0" t="0"/>
            <wp:docPr descr="Bacteria viewed through a microscope." title="" id="22" name="Picture"/>
            <a:graphic>
              <a:graphicData uri="http://schemas.openxmlformats.org/drawingml/2006/picture">
                <pic:pic>
                  <pic:nvPicPr>
                    <pic:cNvPr descr="/app/tmp/embedder-1670993877.193101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198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some bacteria in a dish. Every hour, each bacterium splits into 3 bacteria.</w:t>
      </w:r>
    </w:p>
    <w:p>
      <w:pPr>
        <w:numPr>
          <w:ilvl w:val="0"/>
          <w:numId w:val="1001"/>
        </w:numPr>
        <w:pStyle w:val="Compact"/>
      </w:pPr>
      <w:r>
        <w:t xml:space="preserve">This diagram shows a bacterium in hour 0 and then hour 1. Draw what happens in hours 2 and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68133"/>
            <wp:effectExtent b="0" l="0" r="0" t="0"/>
            <wp:docPr descr="The picture shows 1 bacterium (an irregular polygon with a double outline and light blue inside) for hour 0, then an arrow to the right, then 3 bacteria for hour 1." title="" id="25" name="Picture"/>
            <a:graphic>
              <a:graphicData uri="http://schemas.openxmlformats.org/drawingml/2006/picture">
                <pic:pic>
                  <pic:nvPicPr>
                    <pic:cNvPr descr="/app/tmp/embedder-1670993877.2581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8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many bacteria are there in hours 2 and 3?</w:t>
      </w:r>
    </w:p>
    <w:bookmarkEnd w:id="27"/>
    <w:bookmarkStart w:id="28" w:name="a-genie-in-a-bottle"/>
    <w:p>
      <w:pPr>
        <w:pStyle w:val="Heading3"/>
      </w:pPr>
      <w:r>
        <w:t xml:space="preserve">1.2: A Genie in a Bottle</w:t>
      </w:r>
    </w:p>
    <w:p>
      <w:pPr>
        <w:pStyle w:val="FirstParagraph"/>
      </w:pPr>
      <w:r>
        <w:t xml:space="preserve">You are walking along a beach and your toe hits something hard. You reach down, grab onto a handle, and pull out a bottle! It is sandy. You start to brush it off with your towel. Poof! A genie appears.</w:t>
      </w:r>
    </w:p>
    <w:p>
      <w:pPr>
        <w:pStyle w:val="BodyText"/>
      </w:pPr>
      <w:r>
        <w:t xml:space="preserve">He tells you, "Thank you for freeing me from that bottle! I was getting claustrophobic. You can choose one of these purses as a reward."</w:t>
      </w:r>
    </w:p>
    <w:p>
      <w:pPr>
        <w:numPr>
          <w:ilvl w:val="0"/>
          <w:numId w:val="1002"/>
        </w:numPr>
        <w:pStyle w:val="Compact"/>
      </w:pPr>
      <w:r>
        <w:t xml:space="preserve">Purse A which contains</w:t>
      </w:r>
      <w:r>
        <w:t xml:space="preserve"> </w:t>
      </w:r>
      <w:r>
        <w:t xml:space="preserve">$</w:t>
      </w:r>
      <w:r>
        <w:t xml:space="preserve">1,000 today. If you leave it alone, it will contain</w:t>
      </w:r>
      <w:r>
        <w:t xml:space="preserve"> </w:t>
      </w:r>
      <w:r>
        <w:t xml:space="preserve">$</w:t>
      </w:r>
      <w:r>
        <w:t xml:space="preserve">1,200 tomorrow (by magic). The next day, it will have</w:t>
      </w:r>
      <w:r>
        <w:t xml:space="preserve"> </w:t>
      </w:r>
      <w:r>
        <w:t xml:space="preserve">$</w:t>
      </w:r>
      <w:r>
        <w:t xml:space="preserve">1,400. This pattern of</w:t>
      </w:r>
      <w:r>
        <w:t xml:space="preserve"> </w:t>
      </w:r>
      <w:r>
        <w:t xml:space="preserve">$</w:t>
      </w:r>
      <w:r>
        <w:t xml:space="preserve">200 additional dollars per day will continue.</w:t>
      </w:r>
    </w:p>
    <w:p>
      <w:pPr>
        <w:numPr>
          <w:ilvl w:val="0"/>
          <w:numId w:val="1002"/>
        </w:numPr>
        <w:pStyle w:val="Compact"/>
      </w:pPr>
      <w:r>
        <w:t xml:space="preserve">Purse B which contains 1 penny today. Leave that penny in there, because tomorrow it will (magically) turn into 2 pennies. The next day, there will be 4 pennies. The amount in the purse will continue to double each day.</w:t>
      </w:r>
    </w:p>
    <w:p>
      <w:pPr>
        <w:numPr>
          <w:ilvl w:val="0"/>
          <w:numId w:val="1003"/>
        </w:numPr>
        <w:pStyle w:val="Compact"/>
      </w:pPr>
      <w:r>
        <w:t xml:space="preserve">How much money will be in each purse after a week? After two weeks?</w:t>
      </w:r>
    </w:p>
    <w:p>
      <w:pPr>
        <w:numPr>
          <w:ilvl w:val="0"/>
          <w:numId w:val="1003"/>
        </w:numPr>
        <w:pStyle w:val="Compact"/>
      </w:pPr>
      <w:r>
        <w:t xml:space="preserve">The genie later added that he will let the money in each purse grow for three weeks. How much money will be in each purse then?</w:t>
      </w:r>
    </w:p>
    <w:p>
      <w:pPr>
        <w:numPr>
          <w:ilvl w:val="0"/>
          <w:numId w:val="1003"/>
        </w:numPr>
        <w:pStyle w:val="Compact"/>
      </w:pPr>
      <w:r>
        <w:t xml:space="preserve">Which purse contains more money after 30 days?</w:t>
      </w:r>
    </w:p>
    <w:bookmarkEnd w:id="28"/>
    <w:bookmarkStart w:id="33" w:name="graphing-the-genies-offer"/>
    <w:p>
      <w:pPr>
        <w:pStyle w:val="Heading3"/>
      </w:pPr>
      <w:r>
        <w:t xml:space="preserve">1.3: Graphing the Genie's Offer</w:t>
      </w:r>
    </w:p>
    <w:p>
      <w:pPr>
        <w:pStyle w:val="FirstParagraph"/>
      </w:pPr>
      <w:r>
        <w:t xml:space="preserve">Here are graphs showing how the amount of money in the purses changes. Remember Purse A starts with</w:t>
      </w:r>
      <w:r>
        <w:t xml:space="preserve"> </w:t>
      </w:r>
      <w:r>
        <w:t xml:space="preserve">$</w:t>
      </w:r>
      <w:r>
        <w:t xml:space="preserve">1,000 and grows by</w:t>
      </w:r>
      <w:r>
        <w:t xml:space="preserve"> </w:t>
      </w:r>
      <w:r>
        <w:t xml:space="preserve">$</w:t>
      </w:r>
      <w:r>
        <w:t xml:space="preserve">200 each day. Purse B starts with</w:t>
      </w:r>
      <w:r>
        <w:t xml:space="preserve"> </w:t>
      </w:r>
      <w:r>
        <w:t xml:space="preserve">$</w:t>
      </w:r>
      <w:r>
        <w:t xml:space="preserve">0.01 and doubles each day.</w:t>
      </w:r>
    </w:p>
    <w:p>
      <w:pPr>
        <w:pStyle w:val="BodyText"/>
      </w:pPr>
      <w:r>
        <w:drawing>
          <wp:inline>
            <wp:extent cx="5943600" cy="3696559"/>
            <wp:effectExtent b="0" l="0" r="0" t="0"/>
            <wp:docPr descr="Graph of an exponential function, origin O. number of days and amount in dollar." title="" id="30" name="Picture"/>
            <a:graphic>
              <a:graphicData uri="http://schemas.openxmlformats.org/drawingml/2006/picture">
                <pic:pic>
                  <pic:nvPicPr>
                    <pic:cNvPr descr="/app/tmp/embedder-1670993877.30011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65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Which graph shows the amount of money in Purse A? Which graph shows the amount of money in Purse B? Explain how you know.</w:t>
      </w:r>
    </w:p>
    <w:p>
      <w:pPr>
        <w:numPr>
          <w:ilvl w:val="0"/>
          <w:numId w:val="1004"/>
        </w:numPr>
        <w:pStyle w:val="Compact"/>
      </w:pPr>
      <w:r>
        <w:t xml:space="preserve">Points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are labeled on the graph. Explain what they mean in terms of the genie’s offer.</w:t>
      </w:r>
    </w:p>
    <w:p>
      <w:pPr>
        <w:numPr>
          <w:ilvl w:val="0"/>
          <w:numId w:val="1004"/>
        </w:numPr>
        <w:pStyle w:val="Compact"/>
      </w:pPr>
      <w:r>
        <w:t xml:space="preserve">What are the coordinates of the vertical intercept for each graph? Explain how you know.</w:t>
      </w:r>
    </w:p>
    <w:p>
      <w:pPr>
        <w:numPr>
          <w:ilvl w:val="0"/>
          <w:numId w:val="1004"/>
        </w:numPr>
        <w:pStyle w:val="Compact"/>
      </w:pPr>
      <w:r>
        <w:t xml:space="preserve">When does Purse B become a better choice than Purse A? Explain your reasoning.</w:t>
      </w:r>
    </w:p>
    <w:p>
      <w:pPr>
        <w:numPr>
          <w:ilvl w:val="0"/>
          <w:numId w:val="1004"/>
        </w:numPr>
        <w:pStyle w:val="Compact"/>
      </w:pPr>
      <w:r>
        <w:t xml:space="preserve">Knowing what you know now, which purse would you choose? Explain your reasoning.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Okay, okay, the genie smiles, disappointed. I will give you an even </w:t>
      </w:r>
      <w:r>
        <w:rPr>
          <w:iCs/>
          <w:i/>
        </w:rPr>
        <w:t xml:space="preserve">more </w:t>
      </w:r>
      <w:r>
        <w:t xml:space="preserve">enticing deal. He explains that Purse B stays the same, but Purse A now increases by</w:t>
      </w:r>
      <w:r>
        <w:t xml:space="preserve"> </w:t>
      </w:r>
      <w:r>
        <w:t xml:space="preserve">$</w:t>
      </w:r>
      <w:r>
        <w:t xml:space="preserve">250,000 every day. Which purse should you choose?</w:t>
      </w:r>
    </w:p>
    <w:bookmarkEnd w:id="32"/>
    <w:bookmarkEnd w:id="33"/>
    <w:bookmarkStart w:id="37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When we repeatedly double a positive number, it eventually becomes</w:t>
      </w:r>
      <w:r>
        <w:t xml:space="preserve"> </w:t>
      </w:r>
      <w:r>
        <w:rPr>
          <w:iCs/>
          <w:i/>
        </w:rPr>
        <w:t xml:space="preserve">very</w:t>
      </w:r>
      <w:r>
        <w:t xml:space="preserve"> </w:t>
      </w:r>
      <w:r>
        <w:t xml:space="preserve">large. Let's start with 0.001. The table shows what happens when we begin to double: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0.001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0.016</w:t>
            </w:r>
          </w:p>
        </w:tc>
      </w:tr>
    </w:tbl>
    <w:p>
      <w:pPr>
        <w:pStyle w:val="BodyText"/>
      </w:pPr>
      <w:r>
        <w:t xml:space="preserve">If we want to continue this process, it is convenient to use an exponent. For example, the last entry in the table, 0.016, is 0.001 being doubled 4 times, 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0.001</m:t>
            </m:r>
          </m:e>
        </m:d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, which can be expressed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0.001</m:t>
            </m:r>
          </m:e>
        </m:d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Even though we started with a very small number, 0.001, we don't have to double it that many times to reach a very large number. For example, if we double it 30 times, represented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0.001</m:t>
            </m:r>
          </m:e>
        </m:d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30</m:t>
            </m:r>
          </m:sup>
        </m:sSup>
      </m:oMath>
      <w:r>
        <w:t xml:space="preserve">, the result is greater than 1,000,000.</w:t>
      </w:r>
    </w:p>
    <w:p>
      <w:pPr>
        <w:pStyle w:val="BodyText"/>
      </w:pPr>
      <w:r>
        <w:t xml:space="preserve">Throughout this unit, we will look at many situations where quantities grow or decrease by applying the same factor repeatedly.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jp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2022-12-14T04:57:58Z</dcterms:created>
  <dcterms:modified xsi:type="dcterms:W3CDTF">2022-12-14T04:57:58Z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75EPNc2OAH8rZXIQvw1AsPtZtMMPV80JOSOs4zBu8ULLlUpsoQb4Iu6B0Q7uaWzYwrHNRRvdkBK8qUmTRGHyHw==</vt:lpwstr>
  </property>
</Properties>
</file>