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annually-quarterly-or-monthly"/>
    <w:p>
      <w:pPr>
        <w:pStyle w:val="Heading2"/>
      </w:pPr>
      <w:r>
        <w:t xml:space="preserve">Lesson 17: Annually, Quarterly, or Monthly?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different time intervals to solve problems.</w:t>
      </w:r>
    </w:p>
    <w:bookmarkStart w:id="21" w:name="finding-equal-expressions"/>
    <w:p>
      <w:pPr>
        <w:pStyle w:val="Heading3"/>
      </w:pPr>
      <w:r>
        <w:t xml:space="preserve">17.1: Finding Equal Expressions</w:t>
      </w:r>
    </w:p>
    <w:p>
      <w:pPr>
        <w:numPr>
          <w:ilvl w:val="0"/>
          <w:numId w:val="1002"/>
        </w:numPr>
      </w:pPr>
      <w:r>
        <w:t xml:space="preserve">Find pairs of expressions that are equal. Be prepared to explain how you know.</w:t>
      </w:r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5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9</m:t>
        </m:r>
        <m:r>
          <m:rPr>
            <m:sty m:val="p"/>
          </m:rPr>
          <m:t>⋅</m:t>
        </m:r>
        <m:r>
          <m:t>9</m:t>
        </m:r>
        <m:r>
          <m:rPr>
            <m:sty m:val="p"/>
          </m:rPr>
          <m:t>⋅</m:t>
        </m:r>
        <m:r>
          <m:t>9</m:t>
        </m:r>
      </m:oMath>
    </w:p>
    <w:p>
      <w:pPr>
        <w:numPr>
          <w:ilvl w:val="0"/>
          <w:numId w:val="1000"/>
        </w:numPr>
      </w:pPr>
      <m:oMath>
        <m:sSup>
          <m:e>
            <m:r>
              <m:t>3</m:t>
            </m:r>
          </m:e>
          <m:sup>
            <m:r>
              <m:t>6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4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3</m:t>
            </m:r>
          </m:e>
          <m:sup>
            <m:r>
              <m:t>7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3</m:t>
            </m:r>
          </m:e>
          <m:sup>
            <m:r>
              <m:t>10</m:t>
            </m:r>
          </m:sup>
        </m:sSup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⋅</m:t>
        </m:r>
        <m:r>
          <m:t>9</m:t>
        </m:r>
        <m:r>
          <m:rPr>
            <m:sty m:val="p"/>
          </m:rPr>
          <m:t>⋅</m:t>
        </m:r>
        <m:r>
          <m:t>27</m:t>
        </m:r>
      </m:oMath>
    </w:p>
    <w:p>
      <w:pPr>
        <w:numPr>
          <w:ilvl w:val="0"/>
          <w:numId w:val="1002"/>
        </w:numPr>
        <w:pStyle w:val="Compact"/>
      </w:pPr>
      <w:r>
        <w:t xml:space="preserve">Write an expression that is equal to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2</m:t>
                    </m:r>
                  </m:e>
                  <m:sup>
                    <m:r>
                      <m:t>30</m:t>
                    </m:r>
                  </m:sup>
                </m:sSup>
              </m:e>
            </m:d>
          </m:e>
          <m:sup>
            <m:r>
              <m:t>7</m:t>
            </m:r>
          </m:sup>
        </m:sSup>
      </m:oMath>
      <w:r>
        <w:t xml:space="preserve"> </w:t>
      </w:r>
      <w:r>
        <w:t xml:space="preserve">using a single exponent.</w:t>
      </w:r>
    </w:p>
    <w:p>
      <w:pPr>
        <w:numPr>
          <w:ilvl w:val="0"/>
          <w:numId w:val="1002"/>
        </w:numPr>
        <w:pStyle w:val="Compact"/>
      </w:pPr>
      <w:r>
        <w:t xml:space="preserve">Without evaluating the expressions, explain why</w:t>
      </w:r>
      <w:r>
        <w:t xml:space="preserve"> </w:t>
      </w:r>
      <m:oMath>
        <m:sSup>
          <m:e>
            <m:r>
              <m:t>2</m:t>
            </m:r>
          </m:e>
          <m:sup>
            <m:r>
              <m:t>15</m:t>
            </m:r>
          </m:sup>
        </m:sSup>
      </m:oMath>
      <w:r>
        <w:t xml:space="preserve"> </w:t>
      </w:r>
      <w:r>
        <w:t xml:space="preserve">is equal to</w:t>
      </w:r>
      <w:r>
        <w:t xml:space="preserve"> </w:t>
      </w:r>
      <m:oMath>
        <m:sSup>
          <m:e>
            <m:r>
              <m:t>8</m:t>
            </m:r>
          </m:e>
          <m:sup>
            <m:r>
              <m:t>5</m:t>
            </m:r>
          </m:sup>
        </m:sSup>
      </m:oMath>
      <w:r>
        <w:t xml:space="preserve">.</w:t>
      </w:r>
    </w:p>
    <w:bookmarkEnd w:id="21"/>
    <w:bookmarkStart w:id="22" w:name="how-many-times-per-year"/>
    <w:p>
      <w:pPr>
        <w:pStyle w:val="Heading3"/>
      </w:pPr>
      <w:r>
        <w:t xml:space="preserve">17.2: How Many Times Per Year?</w:t>
      </w:r>
    </w:p>
    <w:p>
      <w:pPr>
        <w:numPr>
          <w:ilvl w:val="0"/>
          <w:numId w:val="1003"/>
        </w:numPr>
        <w:pStyle w:val="Compact"/>
      </w:pPr>
      <w:r>
        <w:t xml:space="preserve">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If something happens...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 happens this many times a year...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It happens every </w:t>
            </w:r>
            <m:oMath>
              <m:limLow>
                <m:e>
                  <m:r>
                    <m:t>​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  <w:r>
              <w:t xml:space="preserve"> months...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annually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semi-annually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quarterly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monthly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A gym membership has an annual fee, billed monthly. How much is each bill, if the annual fee in dollars is . . .?</w:t>
      </w:r>
    </w:p>
    <w:p>
      <w:pPr>
        <w:numPr>
          <w:ilvl w:val="1"/>
          <w:numId w:val="1004"/>
        </w:numPr>
        <w:pStyle w:val="Compact"/>
      </w:pPr>
      <w:r>
        <w:t xml:space="preserve">360</w:t>
      </w:r>
    </w:p>
    <w:p>
      <w:pPr>
        <w:numPr>
          <w:ilvl w:val="1"/>
          <w:numId w:val="1004"/>
        </w:numPr>
        <w:pStyle w:val="Compact"/>
      </w:pPr>
      <w:r>
        <w:t xml:space="preserve">540</w:t>
      </w:r>
    </w:p>
    <w:p>
      <w:pPr>
        <w:numPr>
          <w:ilvl w:val="1"/>
          <w:numId w:val="1004"/>
        </w:numPr>
        <w:pStyle w:val="Compact"/>
      </w:pPr>
      <m:oMath>
        <m:r>
          <m:t>g</m:t>
        </m:r>
      </m:oMath>
    </w:p>
    <w:p>
      <w:pPr>
        <w:numPr>
          <w:ilvl w:val="0"/>
          <w:numId w:val="1003"/>
        </w:numPr>
        <w:pStyle w:val="Compact"/>
      </w:pPr>
      <w:r>
        <w:t xml:space="preserve">An educational foundation gives an annual scholarship, distributed semi-annually. How much is each distribution, if the annual scholarship amount in dollars is . . .?</w:t>
      </w:r>
    </w:p>
    <w:p>
      <w:pPr>
        <w:numPr>
          <w:ilvl w:val="1"/>
          <w:numId w:val="1005"/>
        </w:numPr>
        <w:pStyle w:val="Compact"/>
      </w:pPr>
      <w:r>
        <w:t xml:space="preserve">1,800</w:t>
      </w:r>
    </w:p>
    <w:p>
      <w:pPr>
        <w:numPr>
          <w:ilvl w:val="1"/>
          <w:numId w:val="1005"/>
        </w:numPr>
        <w:pStyle w:val="Compact"/>
      </w:pPr>
      <w:r>
        <w:t xml:space="preserve">5,000</w:t>
      </w:r>
    </w:p>
    <w:p>
      <w:pPr>
        <w:numPr>
          <w:ilvl w:val="1"/>
          <w:numId w:val="1005"/>
        </w:numPr>
        <w:pStyle w:val="Compact"/>
      </w:pPr>
      <m:oMath>
        <m:r>
          <m:t>s</m:t>
        </m:r>
      </m:oMath>
    </w:p>
    <w:p>
      <w:pPr>
        <w:numPr>
          <w:ilvl w:val="0"/>
          <w:numId w:val="1003"/>
        </w:numPr>
        <w:pStyle w:val="Compact"/>
      </w:pPr>
      <w:r>
        <w:t xml:space="preserve">A magazine subscription has an annual price, billed quarterly. How much is each bill, if the annual price in dollars is . . .?</w:t>
      </w:r>
    </w:p>
    <w:p>
      <w:pPr>
        <w:numPr>
          <w:ilvl w:val="1"/>
          <w:numId w:val="1006"/>
        </w:numPr>
        <w:pStyle w:val="Compact"/>
      </w:pPr>
      <w:r>
        <w:t xml:space="preserve">48</w:t>
      </w:r>
    </w:p>
    <w:p>
      <w:pPr>
        <w:numPr>
          <w:ilvl w:val="1"/>
          <w:numId w:val="1006"/>
        </w:numPr>
        <w:pStyle w:val="Compact"/>
      </w:pPr>
      <w:r>
        <w:t xml:space="preserve">80</w:t>
      </w:r>
    </w:p>
    <w:p>
      <w:pPr>
        <w:numPr>
          <w:ilvl w:val="1"/>
          <w:numId w:val="1006"/>
        </w:numPr>
        <w:pStyle w:val="Compact"/>
      </w:pPr>
      <m:oMath>
        <m:r>
          <m:t>m</m:t>
        </m:r>
      </m:oMath>
    </w:p>
    <w:bookmarkEnd w:id="22"/>
    <w:bookmarkStart w:id="32" w:name="your-problems-are-compounded"/>
    <w:p>
      <w:pPr>
        <w:pStyle w:val="Heading3"/>
      </w:pPr>
      <w:r>
        <w:t xml:space="preserve">17.3: Your Problems Are Compounded</w:t>
      </w:r>
    </w:p>
    <w:p>
      <w:pPr>
        <w:pStyle w:val="FirstParagraph"/>
      </w:pPr>
      <w:r>
        <w:t xml:space="preserve">Match each item in the first column to a representation in the second column. </w:t>
      </w:r>
    </w:p>
    <w:p>
      <w:pPr>
        <w:pStyle w:val="BodyText"/>
      </w:pPr>
      <w:r>
        <w:t xml:space="preserve">1. A worker sets aside</w:t>
      </w:r>
      <w:r>
        <w:t xml:space="preserve"> </w:t>
      </w:r>
      <w:r>
        <w:t xml:space="preserve">$</w:t>
      </w:r>
      <w:r>
        <w:t xml:space="preserve">6,000 per year for their retirement fund by saving the same amount monthly.</w:t>
      </w:r>
    </w:p>
    <w:p>
      <w:pPr>
        <w:pStyle w:val="BodyText"/>
      </w:pPr>
      <w:r>
        <w:t xml:space="preserve">A.</w:t>
      </w:r>
      <w:r>
        <w:rPr>
          <w:bCs/>
          <w:b/>
        </w:rPr>
        <w:t xml:space="preserve"> </w:t>
      </w:r>
      <m:oMath>
        <m:r>
          <m:t>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r>
              <m:t>1.21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2. A business’s revenue increases by 20% per quarter. This happens for 2 years. Initially, their quarterly profit was</w:t>
      </w:r>
      <w:r>
        <w:t xml:space="preserve"> </w:t>
      </w:r>
      <w:r>
        <w:t xml:space="preserve">$</w:t>
      </w:r>
      <w:r>
        <w:t xml:space="preserve">6,000.</w:t>
      </w:r>
    </w:p>
    <w:p>
      <w:pPr>
        <w:pStyle w:val="BodyText"/>
      </w:pPr>
      <w:r>
        <w:t xml:space="preserve">B.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6,000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8,640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10,368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12,442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14,930</w:t>
            </w:r>
          </w:p>
        </w:tc>
      </w:tr>
    </w:tbl>
    <w:p>
      <w:pPr>
        <w:pStyle w:val="BodyText"/>
      </w:pPr>
      <w:r>
        <w:t xml:space="preserve">3. </w:t>
      </w:r>
      <m:oMath>
        <m:r>
          <m:t>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1.05</m:t>
                        </m:r>
                      </m:e>
                    </m:d>
                  </m:e>
                  <m:sup>
                    <m:r>
                      <m:t>4</m:t>
                    </m:r>
                  </m:sup>
                </m:sSup>
              </m:e>
            </m:d>
          </m:e>
          <m:sup>
            <m:r>
              <m:t>x</m:t>
            </m:r>
          </m:sup>
        </m:sSup>
      </m:oMath>
    </w:p>
    <w:p>
      <w:pPr>
        <w:pStyle w:val="BodyText"/>
      </w:pPr>
      <w:r>
        <w:t xml:space="preserve">C. </w:t>
      </w:r>
      <m:oMath>
        <m:r>
          <m:t>6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4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4. A man borrows</w:t>
      </w:r>
      <w:r>
        <w:t xml:space="preserve"> </w:t>
      </w:r>
      <w:r>
        <w:t xml:space="preserve">$</w:t>
      </w:r>
      <w:r>
        <w:t xml:space="preserve">6,000 from his sister. He will reduce the amount he owes in 1 year by paying her back quarterly.</w:t>
      </w:r>
    </w:p>
    <w:p>
      <w:pPr>
        <w:pStyle w:val="BodyText"/>
      </w:pPr>
      <w:r>
        <w:t xml:space="preserve">D.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6,000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3,840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3,072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2,457.6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1,966.1</w:t>
            </w:r>
          </w:p>
        </w:tc>
      </w:tr>
    </w:tbl>
    <w:p>
      <w:pPr>
        <w:pStyle w:val="BodyText"/>
      </w:pPr>
      <w:r>
        <w:t xml:space="preserve">5. A business’s revenue decreases by 20% semi-annually. This happens for 3 years. Initially, their quarterly revenue was</w:t>
      </w:r>
      <w:r>
        <w:t xml:space="preserve"> </w:t>
      </w:r>
      <w:r>
        <w:t xml:space="preserve">$</w:t>
      </w:r>
      <w:r>
        <w:t xml:space="preserve">6,000. </w:t>
      </w:r>
    </w:p>
    <w:p>
      <w:pPr>
        <w:pStyle w:val="BodyText"/>
      </w:pPr>
      <w:r>
        <w:t xml:space="preserve">E. </w:t>
      </w:r>
      <m:oMath>
        <m:r>
          <m:t>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r>
              <m:t>1.2155</m:t>
            </m:r>
          </m:e>
          <m:sup>
            <m:r>
              <m:t>x</m:t>
            </m:r>
          </m:sup>
        </m:sSup>
      </m:oMath>
    </w:p>
    <w:p>
      <w:pPr>
        <w:pStyle w:val="BodyText"/>
      </w:pPr>
      <w:r>
        <w:t xml:space="preserve">6. The number of subscribers to a website triples quarterly for 2 years. Initially there were 6 subscribers.</w:t>
      </w:r>
    </w:p>
    <w:p>
      <w:pPr>
        <w:pStyle w:val="BodyText"/>
      </w:pPr>
      <w:r>
        <w:t xml:space="preserve">F. </w:t>
      </w:r>
      <m:oMath>
        <m:r>
          <m:t>6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,</m:t>
        </m:r>
        <m:r>
          <m:t>​</m:t>
        </m:r>
        <m:sSup>
          <m:e>
            <m:r>
              <m:t>096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7. </w:t>
      </w:r>
      <m:oMath>
        <m:r>
          <m:t>6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1.1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G.</w:t>
      </w:r>
    </w:p>
    <w:p>
      <w:pPr>
        <w:pStyle w:val="BodyText"/>
      </w:pPr>
      <w:r>
        <w:drawing>
          <wp:inline>
            <wp:extent cx="3199523" cy="2924810"/>
            <wp:effectExtent b="0" l="0" r="0" t="0"/>
            <wp:docPr descr="Horizontal axis, time in months. Vertical axis, money in dollars. Point plotted at 0 comma 6,000, 3 comma 4,500, 6 comma 3,000, and 9 comma 1,500." title="" id="24" name="Picture"/>
            <a:graphic>
              <a:graphicData uri="http://schemas.openxmlformats.org/drawingml/2006/picture">
                <pic:pic>
                  <pic:nvPicPr>
                    <pic:cNvPr descr="/app/tmp/embedder-1671004614.93168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523" cy="29248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8. The number of likes on a post was 6, and then for the next 2 years, the number of likes doubled, monthly.</w:t>
      </w:r>
    </w:p>
    <w:p>
      <w:pPr>
        <w:pStyle w:val="BodyText"/>
      </w:pPr>
      <w:r>
        <w:t xml:space="preserve">H.</w:t>
      </w:r>
    </w:p>
    <w:p>
      <w:pPr>
        <w:pStyle w:val="BodyText"/>
      </w:pPr>
      <w:r>
        <w:drawing>
          <wp:inline>
            <wp:extent cx="3199523" cy="2924810"/>
            <wp:effectExtent b="0" l="0" r="0" t="0"/>
            <wp:docPr descr="Horizontal axis, time in months. Vertical axis, money in dollars. Points plotted include: origin, 1 comma 500, 2 comma 1,000, 3 comma 1,500, and continue in this pattern of y increasing by 500 as x increases by 1 , last point is: 11 comma 5,500. " title="" id="27" name="Picture"/>
            <a:graphic>
              <a:graphicData uri="http://schemas.openxmlformats.org/drawingml/2006/picture">
                <pic:pic>
                  <pic:nvPicPr>
                    <pic:cNvPr descr="/app/tmp/embedder-1671004615.030937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523" cy="29248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2022-12-14T07:56:55Z</dcterms:created>
  <dcterms:modified xsi:type="dcterms:W3CDTF">2022-12-14T07:56:55Z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jyfFVNAMG2hwPfeSdLNX2YNPnl2fbM6JRsNB4auKxaGrI4ANvITjNbXZVIwl13uxuqfn24vmk5LDSaSR34XG/A==</vt:lpwstr>
  </property>
</Properties>
</file>