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0c21a5a3a933bdecb81c2c00e5421921e6488"/>
    <w:p>
      <w:pPr>
        <w:pStyle w:val="Heading2"/>
      </w:pPr>
      <w:r>
        <w:t xml:space="preserve">Unit 5 Lesson 9: Using the Partial Quotients Method</w:t>
      </w:r>
    </w:p>
    <w:bookmarkEnd w:id="20"/>
    <w:bookmarkStart w:id="28" w:name="X03bbcaf2ea72490f61b7d505b4c461a60054b47"/>
    <w:p>
      <w:pPr>
        <w:pStyle w:val="Heading3"/>
      </w:pPr>
      <w:r>
        <w:t xml:space="preserve">1 Using Base-Ten Diagrams to Calculate Quotients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used base-ten diagrams to find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 She started by representing 372.</w:t>
      </w:r>
    </w:p>
    <w:p>
      <w:pPr>
        <w:pStyle w:val="BodyText"/>
      </w:pPr>
      <w:r>
        <w:drawing>
          <wp:inline>
            <wp:extent cx="5943600" cy="1888420"/>
            <wp:effectExtent b="0" l="0" r="0" t="0"/>
            <wp:docPr descr="Base ten diagram representing 372. 3 large squares labeled, 3 hundreds, 7 rectangles labeled, 7 tens, and 2 small squares labeled, 2 ones. " title="" id="22" name="Picture"/>
            <a:graphic>
              <a:graphicData uri="http://schemas.openxmlformats.org/drawingml/2006/picture">
                <pic:pic>
                  <pic:nvPicPr>
                    <pic:cNvPr descr="/app/tmp/embedder-1671033045.65755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made 3 groups, each with 1 hundred. Then, she put the tens and ones in each of the 3 groups. Here is her diagram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2847178" cy="3214161"/>
            <wp:effectExtent b="0" l="0" r="0" t="0"/>
            <wp:docPr descr="3 groups of base-ten blocks. Each group consists of 1 large square labeled, hundreds, 2 rectangles labeled, tens, and 4 small squares labeled, ones." title="" id="25" name="Picture"/>
            <a:graphic>
              <a:graphicData uri="http://schemas.openxmlformats.org/drawingml/2006/picture">
                <pic:pic>
                  <pic:nvPicPr>
                    <pic:cNvPr descr="/app/tmp/embedder-1671033045.72602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78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Elena’s diagram for 372 has 7 tens. The one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has only 6 tens. Why?</w:t>
      </w:r>
    </w:p>
    <w:p>
      <w:pPr>
        <w:numPr>
          <w:ilvl w:val="0"/>
          <w:numId w:val="1001"/>
        </w:numPr>
        <w:pStyle w:val="Compact"/>
      </w:pPr>
      <w:r>
        <w:t xml:space="preserve">Where did the extra ones (small squares) come from?</w:t>
      </w:r>
    </w:p>
    <w:bookmarkEnd w:id="27"/>
    <w:bookmarkEnd w:id="28"/>
    <w:bookmarkStart w:id="37" w:name="X8dcafcd899cce5f9f5fc0a054deef20bdb8e7e6"/>
    <w:p>
      <w:pPr>
        <w:pStyle w:val="Heading3"/>
      </w:pPr>
      <w:r>
        <w:t xml:space="preserve">2 Using the Partial Quotients Method to Calculate Quotients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055165" cy="3428235"/>
            <wp:effectExtent b="0" l="0" r="0" t="0"/>
            <wp:docPr descr="Base ten diagrams." title="" id="30" name="Picture"/>
            <a:graphic>
              <a:graphicData uri="http://schemas.openxmlformats.org/drawingml/2006/picture">
                <pic:pic>
                  <pic:nvPicPr>
                    <pic:cNvPr descr="/app/tmp/embedder-1671033045.74914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3428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Andre calculated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a method that was different from Elena’s.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94134"/>
            <wp:effectExtent b="0" l="0" r="0" t="0"/>
            <wp:docPr descr="Method of calculating 657 divided by 3, 4 steps." title="" id="34" name="Picture"/>
            <a:graphic>
              <a:graphicData uri="http://schemas.openxmlformats.org/drawingml/2006/picture">
                <pic:pic>
                  <pic:nvPicPr>
                    <pic:cNvPr descr="/app/tmp/embedder-1671033045.77493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Andre subtracted 600 from 657. What does the 600 represent?</w:t>
      </w:r>
    </w:p>
    <w:p>
      <w:pPr>
        <w:numPr>
          <w:ilvl w:val="1"/>
          <w:numId w:val="1003"/>
        </w:numPr>
        <w:pStyle w:val="Compact"/>
      </w:pPr>
      <w:r>
        <w:t xml:space="preserve">Andre wrote 10 above the 200, and then subtracted 30 from 57. How is the 30 related to the 10?</w:t>
      </w:r>
    </w:p>
    <w:p>
      <w:pPr>
        <w:numPr>
          <w:ilvl w:val="1"/>
          <w:numId w:val="1003"/>
        </w:numPr>
        <w:pStyle w:val="Compact"/>
      </w:pPr>
      <w:r>
        <w:t xml:space="preserve">What do the numbers 200, 10, and 9 represent?</w:t>
      </w:r>
    </w:p>
    <w:p>
      <w:pPr>
        <w:numPr>
          <w:ilvl w:val="1"/>
          <w:numId w:val="1003"/>
        </w:numPr>
        <w:pStyle w:val="Compact"/>
      </w:pPr>
      <w:r>
        <w:t xml:space="preserve">What is the meaning of the 0 at the bottom of Andre’s work?</w:t>
      </w:r>
    </w:p>
    <w:p>
      <w:pPr>
        <w:numPr>
          <w:ilvl w:val="0"/>
          <w:numId w:val="1002"/>
        </w:numPr>
      </w:pPr>
      <w:r>
        <w:t xml:space="preserve">How might Andre calculate</w:t>
      </w:r>
      <w:r>
        <w:t xml:space="preserve"> </w:t>
      </w:r>
      <m:oMath>
        <m:r>
          <m:t>896</m:t>
        </m:r>
        <m:r>
          <m:rPr>
            <m:sty m:val="p"/>
          </m:rPr>
          <m:t>÷</m:t>
        </m:r>
        <m:r>
          <m:t>4</m:t>
        </m:r>
      </m:oMath>
      <w:r>
        <w:t xml:space="preserve">? Explain or show your reasoning.</w:t>
      </w:r>
    </w:p>
    <w:bookmarkEnd w:id="36"/>
    <w:bookmarkEnd w:id="37"/>
    <w:bookmarkStart w:id="42" w:name="whats-the-quotient"/>
    <w:p>
      <w:pPr>
        <w:pStyle w:val="Heading3"/>
      </w:pPr>
      <w:r>
        <w:t xml:space="preserve">3 What’s the Quotient?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Find the quotient of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332</m:t>
        </m:r>
        <m:r>
          <m:rPr>
            <m:sty m:val="p"/>
          </m:rPr>
          <m:t>÷</m:t>
        </m:r>
        <m:r>
          <m:t>9</m:t>
        </m:r>
      </m:oMath>
      <w:r>
        <w:t xml:space="preserve"> </w:t>
      </w:r>
      <w:r>
        <w:t xml:space="preserve">using one of the methods you have seen so far. Show your reasoning.</w:t>
      </w:r>
    </w:p>
    <w:p>
      <w:pPr>
        <w:numPr>
          <w:ilvl w:val="0"/>
          <w:numId w:val="1004"/>
        </w:numPr>
      </w:pPr>
      <w:r>
        <w:t xml:space="preserve">Find each quotient and show your reasoning. Use the partial quotients method at least once.</w:t>
      </w:r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115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665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432</m:t>
        </m:r>
        <m:r>
          <m:rPr>
            <m:sty m:val="p"/>
          </m:rPr>
          <m:t>÷</m:t>
        </m:r>
        <m:r>
          <m:t>16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2022-12-14T15:50:46Z</dcterms:created>
  <dcterms:modified xsi:type="dcterms:W3CDTF">2022-12-14T15:50:46Z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iyvhA7012F09Emh+79qDbY2v75j2zB193+dYwa24DJuvL6Ra0b0gAPj2y2C+vq8FtEeWHuJGQGZabb2x2bcPxg==</vt:lpwstr>
  </property>
</Properties>
</file>